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22EB7" w:rsidRDefault="005E59AD">
      <w:r>
        <w:t>A2644-Eur-Rome-</w:t>
      </w:r>
      <w:r w:rsidR="008B7F3C">
        <w:t xml:space="preserve">Votive Arm with </w:t>
      </w:r>
      <w:r>
        <w:t>M</w:t>
      </w:r>
      <w:r w:rsidR="008B7F3C">
        <w:t>edicine</w:t>
      </w:r>
      <w:r>
        <w:t xml:space="preserve"> </w:t>
      </w:r>
      <w:r w:rsidR="00CC768C">
        <w:t>Pill</w:t>
      </w:r>
      <w:r w:rsidR="008B7F3C">
        <w:t>-200 BCE</w:t>
      </w:r>
    </w:p>
    <w:p w:rsidR="00B366A1" w:rsidRDefault="00B366A1"/>
    <w:p w:rsidR="008B7F3C" w:rsidRDefault="00B366A1">
      <w:r>
        <w:rPr>
          <w:noProof/>
        </w:rPr>
        <w:drawing>
          <wp:inline distT="0" distB="0" distL="0" distR="0" wp14:anchorId="73B7A6E4" wp14:editId="78171B85">
            <wp:extent cx="2916885" cy="1419800"/>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929441" cy="1425911"/>
                    </a:xfrm>
                    <a:prstGeom prst="rect">
                      <a:avLst/>
                    </a:prstGeom>
                  </pic:spPr>
                </pic:pic>
              </a:graphicData>
            </a:graphic>
          </wp:inline>
        </w:drawing>
      </w:r>
      <w:r w:rsidR="008B7F3C" w:rsidRPr="008B7F3C">
        <w:t xml:space="preserve"> </w:t>
      </w:r>
      <w:r w:rsidR="00C556CA">
        <w:object w:dxaOrig="11526" w:dyaOrig="57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0.1pt;height:110.7pt" o:ole="">
            <v:imagedata r:id="rId5" o:title=""/>
          </v:shape>
          <o:OLEObject Type="Embed" ProgID="Unknown" ShapeID="_x0000_i1025" DrawAspect="Content" ObjectID="_1600953819" r:id="rId6"/>
        </w:object>
      </w:r>
    </w:p>
    <w:p w:rsidR="008B7F3C" w:rsidRDefault="008B7F3C"/>
    <w:p w:rsidR="00B366A1" w:rsidRDefault="00C556CA">
      <w:r>
        <w:object w:dxaOrig="6483" w:dyaOrig="7926">
          <v:shape id="_x0000_i1026" type="#_x0000_t75" style="width:174.25pt;height:213.3pt" o:ole="">
            <v:imagedata r:id="rId7" o:title=""/>
          </v:shape>
          <o:OLEObject Type="Embed" ProgID="Unknown" ShapeID="_x0000_i1026" DrawAspect="Content" ObjectID="_1600953820" r:id="rId8"/>
        </w:object>
      </w:r>
      <w:r>
        <w:object w:dxaOrig="7924" w:dyaOrig="7206">
          <v:shape id="_x0000_i1027" type="#_x0000_t75" style="width:233.65pt;height:212.95pt" o:ole="">
            <v:imagedata r:id="rId9" o:title=""/>
          </v:shape>
          <o:OLEObject Type="Embed" ProgID="Unknown" ShapeID="_x0000_i1027" DrawAspect="Content" ObjectID="_1600953821" r:id="rId10"/>
        </w:object>
      </w:r>
    </w:p>
    <w:p w:rsidR="00CC768C" w:rsidRDefault="005E59AD" w:rsidP="00CC768C">
      <w:r>
        <w:t>Figs. 1-3</w:t>
      </w:r>
      <w:r w:rsidR="00CC768C" w:rsidRPr="00CC768C">
        <w:t xml:space="preserve"> </w:t>
      </w:r>
      <w:proofErr w:type="spellStart"/>
      <w:r w:rsidR="00CC768C">
        <w:t>Eur</w:t>
      </w:r>
      <w:proofErr w:type="spellEnd"/>
      <w:r w:rsidR="00CC768C">
        <w:t>-Rome-Votive Arm with Medicine Pill-200 BCE</w:t>
      </w:r>
    </w:p>
    <w:p w:rsidR="005E59AD" w:rsidRPr="005E59AD" w:rsidRDefault="005E59AD" w:rsidP="005E59AD"/>
    <w:p w:rsidR="005E59AD" w:rsidRDefault="005E59AD" w:rsidP="005E59AD">
      <w:pPr>
        <w:spacing w:after="0"/>
        <w:rPr>
          <w:rStyle w:val="Strong"/>
        </w:rPr>
      </w:pPr>
      <w:r>
        <w:rPr>
          <w:rStyle w:val="Strong"/>
        </w:rPr>
        <w:t>Case no.: 4</w:t>
      </w:r>
    </w:p>
    <w:p w:rsidR="005E59AD" w:rsidRDefault="005E59AD" w:rsidP="005E59AD">
      <w:pPr>
        <w:spacing w:after="0"/>
        <w:rPr>
          <w:rStyle w:val="Strong"/>
        </w:rPr>
      </w:pPr>
      <w:r>
        <w:rPr>
          <w:rStyle w:val="Strong"/>
        </w:rPr>
        <w:t>Accession Number:</w:t>
      </w:r>
    </w:p>
    <w:p w:rsidR="00CC768C" w:rsidRDefault="005E59AD" w:rsidP="00CC768C">
      <w:r>
        <w:rPr>
          <w:rStyle w:val="Strong"/>
        </w:rPr>
        <w:t xml:space="preserve">Formal Label: </w:t>
      </w:r>
      <w:proofErr w:type="spellStart"/>
      <w:r w:rsidR="00CC768C">
        <w:t>Eur</w:t>
      </w:r>
      <w:proofErr w:type="spellEnd"/>
      <w:r w:rsidR="00CC768C">
        <w:t>-Rome-Votive Arm with Medicine Pill-200 BCE</w:t>
      </w:r>
    </w:p>
    <w:p w:rsidR="005E59AD" w:rsidRDefault="005E59AD" w:rsidP="00CC768C">
      <w:pPr>
        <w:rPr>
          <w:b/>
          <w:bCs/>
        </w:rPr>
      </w:pPr>
      <w:r w:rsidRPr="00ED4BF3">
        <w:rPr>
          <w:b/>
          <w:bCs/>
        </w:rPr>
        <w:t>Display Description:</w:t>
      </w:r>
    </w:p>
    <w:p w:rsidR="008E08CC" w:rsidRDefault="00F769F7" w:rsidP="008E08CC">
      <w:pPr>
        <w:ind w:firstLine="720"/>
      </w:pPr>
      <w:r>
        <w:t xml:space="preserve">This </w:t>
      </w:r>
      <w:r w:rsidR="008E08CC">
        <w:t xml:space="preserve">bronze </w:t>
      </w:r>
      <w:r>
        <w:t xml:space="preserve">votive model of a human hand </w:t>
      </w:r>
      <w:r w:rsidR="00CC768C">
        <w:t xml:space="preserve">holding </w:t>
      </w:r>
      <w:r w:rsidR="00E05579">
        <w:t xml:space="preserve">what appears to be </w:t>
      </w:r>
      <w:r w:rsidR="00CC768C">
        <w:t xml:space="preserve">a medicine pill </w:t>
      </w:r>
      <w:r>
        <w:t xml:space="preserve">was used </w:t>
      </w:r>
      <w:r w:rsidR="00CC768C">
        <w:t xml:space="preserve">probably </w:t>
      </w:r>
      <w:r>
        <w:t>as an amulet</w:t>
      </w:r>
      <w:r w:rsidR="008E08CC">
        <w:t>,</w:t>
      </w:r>
      <w:r>
        <w:t xml:space="preserve"> which was strung by the loop created by the thumb and index finger. It was probably offered </w:t>
      </w:r>
      <w:r w:rsidR="008E08CC">
        <w:t xml:space="preserve">as a votive to </w:t>
      </w:r>
      <w:r>
        <w:t xml:space="preserve">Asclepius at the </w:t>
      </w:r>
      <w:proofErr w:type="spellStart"/>
      <w:r>
        <w:t>Tiberina</w:t>
      </w:r>
      <w:proofErr w:type="spellEnd"/>
      <w:r>
        <w:t xml:space="preserve"> Island hospital or </w:t>
      </w:r>
      <w:proofErr w:type="spellStart"/>
      <w:r>
        <w:t>Asclepieion</w:t>
      </w:r>
      <w:proofErr w:type="spellEnd"/>
      <w:r>
        <w:t xml:space="preserve"> where it was </w:t>
      </w:r>
      <w:r w:rsidR="00E05579">
        <w:t>reputedly found adjacent to</w:t>
      </w:r>
      <w:r>
        <w:t xml:space="preserve"> the walls of the ashlar masonry of the model of the ship that </w:t>
      </w:r>
      <w:r w:rsidR="008E08CC">
        <w:t xml:space="preserve">had </w:t>
      </w:r>
      <w:r>
        <w:t xml:space="preserve">brought </w:t>
      </w:r>
      <w:r w:rsidR="00E05579">
        <w:t xml:space="preserve">the </w:t>
      </w:r>
      <w:proofErr w:type="spellStart"/>
      <w:r w:rsidR="00E05579">
        <w:t>Asclepieion</w:t>
      </w:r>
      <w:proofErr w:type="spellEnd"/>
      <w:r w:rsidR="00E05579">
        <w:t xml:space="preserve"> and its practitioners</w:t>
      </w:r>
      <w:r>
        <w:t xml:space="preserve"> to the Island c </w:t>
      </w:r>
      <w:r w:rsidR="00DF3A8F">
        <w:t>3</w:t>
      </w:r>
      <w:r>
        <w:t>00 BCE</w:t>
      </w:r>
      <w:r w:rsidR="00596336">
        <w:t xml:space="preserve"> where it had been disgorged</w:t>
      </w:r>
      <w:bookmarkStart w:id="0" w:name="_GoBack"/>
      <w:bookmarkEnd w:id="0"/>
      <w:r>
        <w:t xml:space="preserve">. </w:t>
      </w:r>
    </w:p>
    <w:p w:rsidR="00746E8F" w:rsidRDefault="005E59AD" w:rsidP="008E08CC">
      <w:pPr>
        <w:ind w:firstLine="720"/>
      </w:pPr>
      <w:r w:rsidRPr="005E59AD">
        <w:lastRenderedPageBreak/>
        <w:t xml:space="preserve">Models of body parts are known as votive offerings from sacred sites in the ancient world based on the assumption that many were linked to requests for divine intervention in healing health conditions in the context of </w:t>
      </w:r>
      <w:r w:rsidR="00DF3A8F">
        <w:t>a</w:t>
      </w:r>
      <w:r w:rsidRPr="005E59AD">
        <w:t xml:space="preserve"> holistic mind-body</w:t>
      </w:r>
      <w:r w:rsidR="00DF3A8F">
        <w:t xml:space="preserve">. </w:t>
      </w:r>
    </w:p>
    <w:p w:rsidR="00746E8F" w:rsidRDefault="00746E8F" w:rsidP="008E08CC">
      <w:pPr>
        <w:ind w:firstLine="720"/>
      </w:pPr>
      <w:r>
        <w:t xml:space="preserve">The </w:t>
      </w:r>
      <w:proofErr w:type="spellStart"/>
      <w:r>
        <w:t>Asclepieia</w:t>
      </w:r>
      <w:proofErr w:type="spellEnd"/>
      <w:r>
        <w:t xml:space="preserve"> of the healing physician Asclepius and his five daughters were a popular choice for the </w:t>
      </w:r>
      <w:r w:rsidR="00E05579">
        <w:t>deposition</w:t>
      </w:r>
      <w:r>
        <w:t xml:space="preserve"> of anatomical votive models. At least some </w:t>
      </w:r>
      <w:proofErr w:type="spellStart"/>
      <w:r>
        <w:t>Asclepieia</w:t>
      </w:r>
      <w:proofErr w:type="spellEnd"/>
      <w:r>
        <w:t xml:space="preserve"> were specialized in certain ailments, so that Athens specialized in eye diseases and ocular health and Ponte di Nona, Italy, specialized in arms and legs (Oberhelman 2014). Rome’s </w:t>
      </w:r>
      <w:proofErr w:type="spellStart"/>
      <w:r>
        <w:t>Asclepieion</w:t>
      </w:r>
      <w:proofErr w:type="spellEnd"/>
      <w:r>
        <w:t xml:space="preserve"> was more of a general hospital on the </w:t>
      </w:r>
      <w:proofErr w:type="spellStart"/>
      <w:r>
        <w:t>Tiburina</w:t>
      </w:r>
      <w:proofErr w:type="spellEnd"/>
      <w:r>
        <w:t xml:space="preserve"> Island. </w:t>
      </w:r>
    </w:p>
    <w:p w:rsidR="00DF3A8F" w:rsidRDefault="00DF3A8F" w:rsidP="008E08CC">
      <w:pPr>
        <w:ind w:firstLine="720"/>
      </w:pPr>
      <w:r>
        <w:t>I</w:t>
      </w:r>
      <w:r w:rsidR="005E59AD" w:rsidRPr="005E59AD">
        <w:t>n the ancient world</w:t>
      </w:r>
      <w:r w:rsidR="008E08CC">
        <w:t xml:space="preserve"> health </w:t>
      </w:r>
      <w:r w:rsidR="005E59AD" w:rsidRPr="005E59AD">
        <w:t xml:space="preserve">was not conceived </w:t>
      </w:r>
      <w:r>
        <w:t>of as it w</w:t>
      </w:r>
      <w:r w:rsidR="00E05579">
        <w:t>ould be</w:t>
      </w:r>
      <w:r>
        <w:t xml:space="preserve"> after</w:t>
      </w:r>
      <w:r w:rsidR="005E59AD" w:rsidRPr="005E59AD">
        <w:t xml:space="preserve"> the </w:t>
      </w:r>
      <w:r w:rsidR="008E08CC">
        <w:t xml:space="preserve">seventeenth-century </w:t>
      </w:r>
      <w:r w:rsidR="005E59AD" w:rsidRPr="005E59AD">
        <w:t xml:space="preserve">Cartesian model </w:t>
      </w:r>
      <w:r w:rsidR="00E05579">
        <w:t>that separated</w:t>
      </w:r>
      <w:r w:rsidR="008E08CC">
        <w:t xml:space="preserve"> the body from the mind</w:t>
      </w:r>
      <w:r w:rsidR="005E59AD" w:rsidRPr="005E59AD">
        <w:t xml:space="preserve">. </w:t>
      </w:r>
      <w:r w:rsidR="008E08CC">
        <w:t>Cartesian</w:t>
      </w:r>
      <w:r w:rsidR="005E59AD" w:rsidRPr="005E59AD">
        <w:t xml:space="preserve"> curing, if narrowly conceived, separate</w:t>
      </w:r>
      <w:r w:rsidR="00CA74FF">
        <w:t>d</w:t>
      </w:r>
      <w:r w:rsidR="005E59AD" w:rsidRPr="005E59AD">
        <w:t xml:space="preserve"> mind and body</w:t>
      </w:r>
      <w:r w:rsidR="00084C47">
        <w:t xml:space="preserve"> and only </w:t>
      </w:r>
      <w:r w:rsidR="00CA74FF">
        <w:t>needed to deal</w:t>
      </w:r>
      <w:r w:rsidR="00084C47">
        <w:t xml:space="preserve"> with the body</w:t>
      </w:r>
      <w:r w:rsidR="005E59AD" w:rsidRPr="005E59AD">
        <w:t xml:space="preserve">, whereas healing </w:t>
      </w:r>
      <w:r w:rsidR="008E08CC">
        <w:t xml:space="preserve">in the ancient world </w:t>
      </w:r>
      <w:r w:rsidR="005E59AD" w:rsidRPr="005E59AD">
        <w:t xml:space="preserve">can be said to </w:t>
      </w:r>
      <w:r w:rsidR="00CA74FF">
        <w:t>have dealt</w:t>
      </w:r>
      <w:r w:rsidR="008E08CC">
        <w:t xml:space="preserve"> with a unified whole</w:t>
      </w:r>
      <w:r w:rsidR="005E59AD" w:rsidRPr="005E59AD">
        <w:t xml:space="preserve"> (</w:t>
      </w:r>
      <w:proofErr w:type="spellStart"/>
      <w:r w:rsidR="005E59AD" w:rsidRPr="005E59AD">
        <w:t>Strathern</w:t>
      </w:r>
      <w:proofErr w:type="spellEnd"/>
      <w:r w:rsidR="005E59AD" w:rsidRPr="005E59AD">
        <w:t xml:space="preserve"> and Stewart 2008: 67). The</w:t>
      </w:r>
      <w:r w:rsidR="00E05579">
        <w:t xml:space="preserve"> Cartesian</w:t>
      </w:r>
      <w:r w:rsidR="005E59AD" w:rsidRPr="005E59AD">
        <w:t xml:space="preserve"> focus on the body and its constituent parts in a</w:t>
      </w:r>
      <w:r w:rsidR="008E08CC">
        <w:t>natomical votive models has</w:t>
      </w:r>
      <w:r w:rsidR="005E59AD" w:rsidRPr="005E59AD">
        <w:t xml:space="preserve"> </w:t>
      </w:r>
      <w:r w:rsidR="00E05579">
        <w:t>reified</w:t>
      </w:r>
      <w:r w:rsidR="005E59AD" w:rsidRPr="005E59AD">
        <w:t xml:space="preserve"> </w:t>
      </w:r>
      <w:r w:rsidR="008E08CC">
        <w:t>researchers</w:t>
      </w:r>
      <w:r w:rsidR="005E59AD" w:rsidRPr="005E59AD">
        <w:t xml:space="preserve"> </w:t>
      </w:r>
      <w:r w:rsidR="00CA74FF">
        <w:t xml:space="preserve">in their </w:t>
      </w:r>
      <w:r w:rsidR="005E59AD" w:rsidRPr="005E59AD">
        <w:t xml:space="preserve">focus on material </w:t>
      </w:r>
      <w:r w:rsidR="00084C47">
        <w:t>well-being</w:t>
      </w:r>
      <w:r w:rsidR="005E59AD" w:rsidRPr="005E59AD">
        <w:t xml:space="preserve"> </w:t>
      </w:r>
      <w:r w:rsidR="008E08CC">
        <w:t xml:space="preserve">at the expense of the whole person. </w:t>
      </w:r>
    </w:p>
    <w:p w:rsidR="00DF3A8F" w:rsidRDefault="008E08CC" w:rsidP="008E08CC">
      <w:pPr>
        <w:ind w:firstLine="720"/>
      </w:pPr>
      <w:r>
        <w:t>At least</w:t>
      </w:r>
      <w:r w:rsidR="005E59AD" w:rsidRPr="005E59AD">
        <w:t xml:space="preserve"> some votive</w:t>
      </w:r>
      <w:r>
        <w:t xml:space="preserve"> models</w:t>
      </w:r>
      <w:r w:rsidR="005E59AD" w:rsidRPr="005E59AD">
        <w:t xml:space="preserve"> were intended to refer to a more general sense of holistic well-being</w:t>
      </w:r>
      <w:r w:rsidR="00084C47">
        <w:t>: b</w:t>
      </w:r>
      <w:r w:rsidR="005E59AD" w:rsidRPr="005E59AD">
        <w:t xml:space="preserve">y divulging the condition of </w:t>
      </w:r>
      <w:r w:rsidR="00084C47">
        <w:t>one’s</w:t>
      </w:r>
      <w:r w:rsidR="005E59AD" w:rsidRPr="005E59AD">
        <w:t xml:space="preserve"> bod</w:t>
      </w:r>
      <w:r w:rsidR="00084C47">
        <w:t xml:space="preserve">ily ailments </w:t>
      </w:r>
      <w:r w:rsidR="005E59AD" w:rsidRPr="005E59AD">
        <w:t xml:space="preserve">to the divine </w:t>
      </w:r>
      <w:r>
        <w:t xml:space="preserve">in terms of its spiritual </w:t>
      </w:r>
      <w:r w:rsidR="00DF3A8F">
        <w:t>effect</w:t>
      </w:r>
      <w:r>
        <w:t xml:space="preserve"> </w:t>
      </w:r>
      <w:r w:rsidR="00CA74FF">
        <w:t xml:space="preserve">on the person </w:t>
      </w:r>
      <w:r>
        <w:t>it had the same force</w:t>
      </w:r>
      <w:r w:rsidR="005E59AD" w:rsidRPr="005E59AD">
        <w:t xml:space="preserve"> as a </w:t>
      </w:r>
      <w:r>
        <w:t xml:space="preserve">verbal or meditative </w:t>
      </w:r>
      <w:r w:rsidR="005E59AD" w:rsidRPr="005E59AD">
        <w:t>confessional</w:t>
      </w:r>
      <w:r>
        <w:t>. It</w:t>
      </w:r>
      <w:r w:rsidR="005E59AD" w:rsidRPr="005E59AD">
        <w:t xml:space="preserve"> promoted the hope </w:t>
      </w:r>
      <w:r w:rsidR="00DF3A8F">
        <w:t>(</w:t>
      </w:r>
      <w:r w:rsidR="00CA74FF">
        <w:t>based on</w:t>
      </w:r>
      <w:r w:rsidR="005E59AD" w:rsidRPr="005E59AD">
        <w:t xml:space="preserve"> faith</w:t>
      </w:r>
      <w:r w:rsidR="00CC768C">
        <w:t>, perhaps</w:t>
      </w:r>
      <w:r w:rsidR="00DF3A8F">
        <w:t>)</w:t>
      </w:r>
      <w:r w:rsidR="005E59AD" w:rsidRPr="005E59AD">
        <w:t xml:space="preserve"> that </w:t>
      </w:r>
      <w:r>
        <w:t>one</w:t>
      </w:r>
      <w:r w:rsidR="005E59AD" w:rsidRPr="005E59AD">
        <w:t xml:space="preserve"> would be </w:t>
      </w:r>
      <w:r w:rsidR="005E59AD" w:rsidRPr="008E08CC">
        <w:rPr>
          <w:i/>
        </w:rPr>
        <w:t>healed</w:t>
      </w:r>
      <w:r w:rsidR="005E59AD" w:rsidRPr="005E59AD">
        <w:t xml:space="preserve"> if not </w:t>
      </w:r>
      <w:r w:rsidR="005E59AD" w:rsidRPr="008E08CC">
        <w:rPr>
          <w:i/>
        </w:rPr>
        <w:t>cured</w:t>
      </w:r>
      <w:r w:rsidR="005E59AD" w:rsidRPr="005E59AD">
        <w:t xml:space="preserve">. </w:t>
      </w:r>
      <w:r w:rsidR="00084C47">
        <w:t>It is suggested that t</w:t>
      </w:r>
      <w:r w:rsidR="005E59AD" w:rsidRPr="005E59AD">
        <w:t xml:space="preserve">hese </w:t>
      </w:r>
      <w:r w:rsidR="00DF3A8F">
        <w:t>anatomical votive models</w:t>
      </w:r>
      <w:r w:rsidR="005E59AD" w:rsidRPr="005E59AD">
        <w:t xml:space="preserve"> were not viewed as straightforward </w:t>
      </w:r>
      <w:r w:rsidR="00084C47" w:rsidRPr="00084C47">
        <w:rPr>
          <w:i/>
        </w:rPr>
        <w:t>material</w:t>
      </w:r>
      <w:r w:rsidR="00084C47">
        <w:t xml:space="preserve"> </w:t>
      </w:r>
      <w:r w:rsidR="005E59AD" w:rsidRPr="005E59AD">
        <w:t xml:space="preserve">signifiers of a person’s state of health but as an index of </w:t>
      </w:r>
      <w:r w:rsidR="00084C47">
        <w:t>holistic</w:t>
      </w:r>
      <w:r w:rsidR="005E59AD" w:rsidRPr="005E59AD">
        <w:t xml:space="preserve"> health</w:t>
      </w:r>
      <w:r w:rsidR="00CA74FF">
        <w:t xml:space="preserve">, both </w:t>
      </w:r>
      <w:r w:rsidR="00CA74FF">
        <w:t>material and spiritual</w:t>
      </w:r>
      <w:r w:rsidR="005E59AD" w:rsidRPr="005E59AD">
        <w:t xml:space="preserve">. </w:t>
      </w:r>
    </w:p>
    <w:p w:rsidR="005E59AD" w:rsidRPr="003D4EA3" w:rsidRDefault="005E59AD" w:rsidP="003D4EA3">
      <w:pPr>
        <w:ind w:firstLine="720"/>
      </w:pPr>
      <w:r w:rsidRPr="005E59AD">
        <w:t xml:space="preserve">It </w:t>
      </w:r>
      <w:r w:rsidR="00084C47">
        <w:t>is suggested</w:t>
      </w:r>
      <w:r w:rsidRPr="005E59AD">
        <w:t xml:space="preserve"> that a sense of </w:t>
      </w:r>
      <w:r w:rsidR="00DF3A8F">
        <w:t>wellness</w:t>
      </w:r>
      <w:r w:rsidRPr="005E59AD">
        <w:t xml:space="preserve"> resulted from being a communicant with the divine </w:t>
      </w:r>
      <w:r w:rsidR="00084C47">
        <w:t>in</w:t>
      </w:r>
      <w:r w:rsidRPr="005E59AD">
        <w:t xml:space="preserve"> sharing th</w:t>
      </w:r>
      <w:r w:rsidR="00DF3A8F">
        <w:t>e</w:t>
      </w:r>
      <w:r w:rsidRPr="005E59AD">
        <w:t xml:space="preserve"> experience </w:t>
      </w:r>
      <w:r w:rsidR="00DF3A8F">
        <w:t xml:space="preserve">of </w:t>
      </w:r>
      <w:r w:rsidR="00DF3A8F" w:rsidRPr="003D4EA3">
        <w:rPr>
          <w:i/>
        </w:rPr>
        <w:t>healing</w:t>
      </w:r>
      <w:r w:rsidR="00DF3A8F">
        <w:t xml:space="preserve"> </w:t>
      </w:r>
      <w:r w:rsidRPr="005E59AD">
        <w:t xml:space="preserve">in a communal setting with other pilgrims and </w:t>
      </w:r>
      <w:r w:rsidR="00084C47" w:rsidRPr="005E59AD">
        <w:t>supplicants</w:t>
      </w:r>
      <w:r w:rsidRPr="005E59AD">
        <w:t>, knowing that others ha</w:t>
      </w:r>
      <w:r w:rsidR="00DF3A8F">
        <w:t>d</w:t>
      </w:r>
      <w:r w:rsidRPr="005E59AD">
        <w:t xml:space="preserve"> done the same before</w:t>
      </w:r>
      <w:r w:rsidR="00CA74FF">
        <w:t>,</w:t>
      </w:r>
      <w:r w:rsidRPr="005E59AD">
        <w:t xml:space="preserve"> result</w:t>
      </w:r>
      <w:r w:rsidR="00DF3A8F">
        <w:t>ing</w:t>
      </w:r>
      <w:r w:rsidRPr="005E59AD">
        <w:t xml:space="preserve"> in a </w:t>
      </w:r>
      <w:r w:rsidRPr="003D4EA3">
        <w:rPr>
          <w:i/>
        </w:rPr>
        <w:t>healing</w:t>
      </w:r>
      <w:r w:rsidRPr="005E59AD">
        <w:t xml:space="preserve"> of a p</w:t>
      </w:r>
      <w:r w:rsidR="00E05579">
        <w:t xml:space="preserve">erson’s holistic mind-body. So, </w:t>
      </w:r>
      <w:r w:rsidRPr="005E59AD">
        <w:t xml:space="preserve">even if no direct </w:t>
      </w:r>
      <w:r w:rsidRPr="00084C47">
        <w:rPr>
          <w:i/>
        </w:rPr>
        <w:t>cure</w:t>
      </w:r>
      <w:r w:rsidRPr="005E59AD">
        <w:t xml:space="preserve"> w</w:t>
      </w:r>
      <w:r w:rsidR="00DF3A8F">
        <w:t>ere</w:t>
      </w:r>
      <w:r w:rsidRPr="005E59AD">
        <w:t xml:space="preserve"> forthcoming</w:t>
      </w:r>
      <w:r w:rsidR="00E05579">
        <w:t>,</w:t>
      </w:r>
      <w:r w:rsidRPr="005E59AD">
        <w:t xml:space="preserve"> the votive cult could be said to have </w:t>
      </w:r>
      <w:r w:rsidRPr="00084C47">
        <w:rPr>
          <w:i/>
        </w:rPr>
        <w:t>healed</w:t>
      </w:r>
      <w:r w:rsidRPr="005E59AD">
        <w:t xml:space="preserve"> by </w:t>
      </w:r>
      <w:r w:rsidR="00084C47">
        <w:t>instilling</w:t>
      </w:r>
      <w:r w:rsidRPr="005E59AD">
        <w:t xml:space="preserve"> a sense of </w:t>
      </w:r>
      <w:r w:rsidR="00DF3A8F" w:rsidRPr="005E59AD">
        <w:t xml:space="preserve">communal </w:t>
      </w:r>
      <w:r w:rsidR="00E05579">
        <w:t>well-being</w:t>
      </w:r>
      <w:r w:rsidRPr="005E59AD">
        <w:t>.</w:t>
      </w:r>
    </w:p>
    <w:p w:rsidR="005E59AD" w:rsidRPr="00EB5DE2" w:rsidRDefault="005E59AD" w:rsidP="005E59AD">
      <w:pPr>
        <w:spacing w:after="0"/>
        <w:rPr>
          <w:b/>
          <w:bCs/>
        </w:rPr>
      </w:pPr>
      <w:r w:rsidRPr="00EB5DE2">
        <w:rPr>
          <w:b/>
          <w:bCs/>
        </w:rPr>
        <w:t>LC Classification:</w:t>
      </w:r>
      <w:r>
        <w:rPr>
          <w:b/>
          <w:bCs/>
        </w:rPr>
        <w:t xml:space="preserve"> </w:t>
      </w:r>
      <w:r>
        <w:rPr>
          <w:color w:val="404040"/>
          <w:sz w:val="20"/>
          <w:szCs w:val="20"/>
        </w:rPr>
        <w:t>R135.D57</w:t>
      </w:r>
    </w:p>
    <w:p w:rsidR="005E59AD" w:rsidRDefault="005E59AD" w:rsidP="005E59AD">
      <w:pPr>
        <w:spacing w:after="0"/>
      </w:pPr>
      <w:r>
        <w:rPr>
          <w:rStyle w:val="Strong"/>
        </w:rPr>
        <w:t>Date or Time Horizon:</w:t>
      </w:r>
      <w:r>
        <w:t xml:space="preserve"> 200 CE</w:t>
      </w:r>
    </w:p>
    <w:p w:rsidR="005E59AD" w:rsidRDefault="005E59AD" w:rsidP="005E59AD">
      <w:pPr>
        <w:spacing w:after="0"/>
      </w:pPr>
      <w:r>
        <w:rPr>
          <w:rStyle w:val="Strong"/>
        </w:rPr>
        <w:t xml:space="preserve">Geographical Area: </w:t>
      </w:r>
      <w:r w:rsidR="00E05579">
        <w:rPr>
          <w:rStyle w:val="Strong"/>
        </w:rPr>
        <w:t xml:space="preserve">probably, </w:t>
      </w:r>
      <w:proofErr w:type="spellStart"/>
      <w:r>
        <w:rPr>
          <w:rStyle w:val="Strong"/>
        </w:rPr>
        <w:t>Asclep</w:t>
      </w:r>
      <w:r w:rsidR="00084C47">
        <w:rPr>
          <w:rStyle w:val="Strong"/>
        </w:rPr>
        <w:t>iei</w:t>
      </w:r>
      <w:r>
        <w:rPr>
          <w:rStyle w:val="Strong"/>
        </w:rPr>
        <w:t>on</w:t>
      </w:r>
      <w:proofErr w:type="spellEnd"/>
      <w:r w:rsidR="00084C47">
        <w:rPr>
          <w:rStyle w:val="Strong"/>
        </w:rPr>
        <w:t>,</w:t>
      </w:r>
      <w:r>
        <w:t xml:space="preserve"> </w:t>
      </w:r>
      <w:proofErr w:type="spellStart"/>
      <w:r w:rsidR="00084C47">
        <w:t>Tiburina</w:t>
      </w:r>
      <w:proofErr w:type="spellEnd"/>
      <w:r w:rsidR="00084C47">
        <w:t xml:space="preserve"> Island, </w:t>
      </w:r>
      <w:r>
        <w:t>Rome</w:t>
      </w:r>
    </w:p>
    <w:p w:rsidR="005E59AD" w:rsidRDefault="005E59AD" w:rsidP="005E59AD">
      <w:pPr>
        <w:spacing w:after="0"/>
        <w:rPr>
          <w:b/>
        </w:rPr>
      </w:pPr>
      <w:r w:rsidRPr="0011252F">
        <w:rPr>
          <w:b/>
        </w:rPr>
        <w:t>Map</w:t>
      </w:r>
      <w:r>
        <w:rPr>
          <w:b/>
        </w:rPr>
        <w:t>:</w:t>
      </w:r>
      <w:r w:rsidRPr="0011252F">
        <w:rPr>
          <w:b/>
        </w:rPr>
        <w:t xml:space="preserve"> </w:t>
      </w:r>
    </w:p>
    <w:p w:rsidR="005E59AD" w:rsidRPr="0011252F" w:rsidRDefault="005E59AD" w:rsidP="005E59AD">
      <w:pPr>
        <w:spacing w:after="0"/>
        <w:rPr>
          <w:b/>
        </w:rPr>
      </w:pPr>
      <w:r w:rsidRPr="0011252F">
        <w:rPr>
          <w:b/>
        </w:rPr>
        <w:t>GPS coordinates:</w:t>
      </w:r>
    </w:p>
    <w:p w:rsidR="005E59AD" w:rsidRDefault="005E59AD" w:rsidP="005E59AD">
      <w:pPr>
        <w:spacing w:after="0"/>
      </w:pPr>
      <w:r>
        <w:rPr>
          <w:rStyle w:val="Strong"/>
        </w:rPr>
        <w:t>Cultural Affiliation:</w:t>
      </w:r>
      <w:r>
        <w:t xml:space="preserve"> </w:t>
      </w:r>
      <w:r w:rsidR="00E05579">
        <w:t xml:space="preserve">probably </w:t>
      </w:r>
      <w:r>
        <w:t>Cult of Asclepius</w:t>
      </w:r>
    </w:p>
    <w:p w:rsidR="005E59AD" w:rsidRDefault="005E59AD" w:rsidP="005E59AD">
      <w:pPr>
        <w:spacing w:after="0"/>
      </w:pPr>
      <w:r>
        <w:rPr>
          <w:rStyle w:val="Strong"/>
        </w:rPr>
        <w:t>Medium:</w:t>
      </w:r>
      <w:r>
        <w:t xml:space="preserve">  bronze</w:t>
      </w:r>
    </w:p>
    <w:p w:rsidR="005E59AD" w:rsidRDefault="005E59AD" w:rsidP="005E59AD">
      <w:pPr>
        <w:spacing w:after="0"/>
        <w:rPr>
          <w:b/>
          <w:bCs/>
        </w:rPr>
      </w:pPr>
      <w:r>
        <w:rPr>
          <w:rStyle w:val="Strong"/>
        </w:rPr>
        <w:t>Dimensions:</w:t>
      </w:r>
      <w:r>
        <w:t xml:space="preserve"> </w:t>
      </w:r>
    </w:p>
    <w:p w:rsidR="005E59AD" w:rsidRDefault="005E59AD" w:rsidP="005E59AD">
      <w:pPr>
        <w:spacing w:after="0"/>
        <w:rPr>
          <w:rStyle w:val="Strong"/>
        </w:rPr>
      </w:pPr>
      <w:r>
        <w:rPr>
          <w:rStyle w:val="Strong"/>
        </w:rPr>
        <w:t xml:space="preserve">Weight:  </w:t>
      </w:r>
    </w:p>
    <w:p w:rsidR="005E59AD" w:rsidRDefault="005E59AD" w:rsidP="005E59AD">
      <w:pPr>
        <w:spacing w:after="0"/>
        <w:rPr>
          <w:rStyle w:val="Strong"/>
        </w:rPr>
      </w:pPr>
      <w:r>
        <w:rPr>
          <w:rStyle w:val="Strong"/>
        </w:rPr>
        <w:t>Condition: or</w:t>
      </w:r>
      <w:r w:rsidR="00084C47">
        <w:rPr>
          <w:rStyle w:val="Strong"/>
        </w:rPr>
        <w:t>i</w:t>
      </w:r>
      <w:r>
        <w:rPr>
          <w:rStyle w:val="Strong"/>
        </w:rPr>
        <w:t>ginal</w:t>
      </w:r>
    </w:p>
    <w:p w:rsidR="005E59AD" w:rsidRDefault="005E59AD" w:rsidP="005E59AD">
      <w:pPr>
        <w:spacing w:after="0"/>
        <w:rPr>
          <w:b/>
          <w:bCs/>
        </w:rPr>
      </w:pPr>
      <w:r>
        <w:rPr>
          <w:rStyle w:val="Strong"/>
        </w:rPr>
        <w:t>Provenance:</w:t>
      </w:r>
      <w:r>
        <w:t xml:space="preserve"> </w:t>
      </w:r>
    </w:p>
    <w:p w:rsidR="005E59AD" w:rsidRDefault="005E59AD" w:rsidP="005E59AD">
      <w:pPr>
        <w:spacing w:after="0"/>
        <w:rPr>
          <w:b/>
          <w:bCs/>
        </w:rPr>
      </w:pPr>
      <w:r>
        <w:rPr>
          <w:b/>
          <w:bCs/>
        </w:rPr>
        <w:t>Discussion:</w:t>
      </w:r>
    </w:p>
    <w:p w:rsidR="005E59AD" w:rsidRDefault="005E59AD" w:rsidP="005E59AD">
      <w:pPr>
        <w:spacing w:after="0"/>
      </w:pPr>
      <w:r>
        <w:rPr>
          <w:b/>
          <w:bCs/>
        </w:rPr>
        <w:t>References:</w:t>
      </w:r>
    </w:p>
    <w:p w:rsidR="00CC768C" w:rsidRDefault="00CC768C" w:rsidP="008B7F3C">
      <w:proofErr w:type="spellStart"/>
      <w:r>
        <w:lastRenderedPageBreak/>
        <w:t>Aleshire</w:t>
      </w:r>
      <w:proofErr w:type="spellEnd"/>
      <w:r>
        <w:t xml:space="preserve">, S. B. (1989). The Athenian </w:t>
      </w:r>
      <w:proofErr w:type="spellStart"/>
      <w:r>
        <w:t>Asclepeion</w:t>
      </w:r>
      <w:proofErr w:type="spellEnd"/>
      <w:r>
        <w:t xml:space="preserve">: Their People, Their Dedications, and Their Inventories. Amsterdam: J.C. </w:t>
      </w:r>
      <w:proofErr w:type="spellStart"/>
      <w:r>
        <w:t>Gieben</w:t>
      </w:r>
      <w:proofErr w:type="spellEnd"/>
      <w:r>
        <w:t xml:space="preserve">. </w:t>
      </w:r>
    </w:p>
    <w:p w:rsidR="00CC768C" w:rsidRDefault="00CC768C" w:rsidP="008B7F3C">
      <w:proofErr w:type="spellStart"/>
      <w:r>
        <w:t>Ammerman</w:t>
      </w:r>
      <w:proofErr w:type="spellEnd"/>
      <w:r>
        <w:t xml:space="preserve">, R. (2002). The Sanctuary at Santa </w:t>
      </w:r>
      <w:proofErr w:type="spellStart"/>
      <w:r>
        <w:t>Venera</w:t>
      </w:r>
      <w:proofErr w:type="spellEnd"/>
      <w:r>
        <w:t xml:space="preserve"> at Paestum, II: The Votive Offerings. Ann Arbor: University of Michigan Press. </w:t>
      </w:r>
    </w:p>
    <w:p w:rsidR="00CC768C" w:rsidRDefault="00CC768C" w:rsidP="008B7F3C">
      <w:proofErr w:type="spellStart"/>
      <w:r>
        <w:t>Baggieri</w:t>
      </w:r>
      <w:proofErr w:type="spellEnd"/>
      <w:r>
        <w:t xml:space="preserve">, G. (1998). ‘Etruscan Wombs.’ The Lancet 352: 790. </w:t>
      </w:r>
    </w:p>
    <w:p w:rsidR="00CC768C" w:rsidRDefault="00CC768C" w:rsidP="008B7F3C">
      <w:proofErr w:type="spellStart"/>
      <w:r>
        <w:t>Bilbija</w:t>
      </w:r>
      <w:proofErr w:type="spellEnd"/>
      <w:r>
        <w:t xml:space="preserve">, J. (2012). ‘The Dream in Antiquity: Aspects and Analyses.’ Ph.D. diss., </w:t>
      </w:r>
      <w:proofErr w:type="spellStart"/>
      <w:r>
        <w:t>Vrije</w:t>
      </w:r>
      <w:proofErr w:type="spellEnd"/>
      <w:r>
        <w:t xml:space="preserve"> </w:t>
      </w:r>
      <w:proofErr w:type="spellStart"/>
      <w:r>
        <w:t>Universiteit</w:t>
      </w:r>
      <w:proofErr w:type="spellEnd"/>
      <w:r>
        <w:t xml:space="preserve">. Athens Journal of Health March 2014 61 </w:t>
      </w:r>
    </w:p>
    <w:p w:rsidR="00CC768C" w:rsidRDefault="00CC768C" w:rsidP="008B7F3C">
      <w:proofErr w:type="spellStart"/>
      <w:r>
        <w:t>Budin</w:t>
      </w:r>
      <w:proofErr w:type="spellEnd"/>
      <w:r>
        <w:t xml:space="preserve">, S. (2008). The Myth of Sacred Prostitution in Antiquity. New York: Cambridge University Press. </w:t>
      </w:r>
    </w:p>
    <w:p w:rsidR="00CC768C" w:rsidRDefault="00CC768C" w:rsidP="008B7F3C">
      <w:r>
        <w:t xml:space="preserve">Castagnoli, F., et al. (1975). </w:t>
      </w:r>
      <w:proofErr w:type="spellStart"/>
      <w:r>
        <w:t>Lavinium</w:t>
      </w:r>
      <w:proofErr w:type="spellEnd"/>
      <w:r>
        <w:t xml:space="preserve"> II: Le </w:t>
      </w:r>
      <w:proofErr w:type="spellStart"/>
      <w:r>
        <w:t>Tredici</w:t>
      </w:r>
      <w:proofErr w:type="spellEnd"/>
      <w:r>
        <w:t xml:space="preserve"> Are. Rome: De Luca. </w:t>
      </w:r>
    </w:p>
    <w:p w:rsidR="00CC768C" w:rsidRDefault="00CC768C" w:rsidP="008B7F3C">
      <w:proofErr w:type="spellStart"/>
      <w:r>
        <w:t>Chaviara-Karahaliou</w:t>
      </w:r>
      <w:proofErr w:type="spellEnd"/>
      <w:r>
        <w:t xml:space="preserve">, S. (1990). ‘Eye </w:t>
      </w:r>
      <w:proofErr w:type="spellStart"/>
      <w:r>
        <w:t>Votives</w:t>
      </w:r>
      <w:proofErr w:type="spellEnd"/>
      <w:r>
        <w:t xml:space="preserve"> in the </w:t>
      </w:r>
      <w:proofErr w:type="spellStart"/>
      <w:r>
        <w:t>Asklepieion</w:t>
      </w:r>
      <w:proofErr w:type="spellEnd"/>
      <w:r>
        <w:t xml:space="preserve"> of Ancient Corinth.’ </w:t>
      </w:r>
      <w:proofErr w:type="spellStart"/>
      <w:r>
        <w:t>Documenta</w:t>
      </w:r>
      <w:proofErr w:type="spellEnd"/>
      <w:r>
        <w:t xml:space="preserve"> </w:t>
      </w:r>
      <w:proofErr w:type="spellStart"/>
      <w:r>
        <w:t>ophthalmologica</w:t>
      </w:r>
      <w:proofErr w:type="spellEnd"/>
      <w:r>
        <w:t xml:space="preserve"> 135–139. </w:t>
      </w:r>
    </w:p>
    <w:p w:rsidR="00CC768C" w:rsidRDefault="00CC768C" w:rsidP="008B7F3C">
      <w:proofErr w:type="spellStart"/>
      <w:r>
        <w:t>Comella</w:t>
      </w:r>
      <w:proofErr w:type="spellEnd"/>
      <w:r>
        <w:t xml:space="preserve">, A. (1978). </w:t>
      </w:r>
      <w:proofErr w:type="gramStart"/>
      <w:r>
        <w:t>Il</w:t>
      </w:r>
      <w:proofErr w:type="gramEnd"/>
      <w:r>
        <w:t xml:space="preserve"> </w:t>
      </w:r>
      <w:proofErr w:type="spellStart"/>
      <w:r>
        <w:t>materiale</w:t>
      </w:r>
      <w:proofErr w:type="spellEnd"/>
      <w:r>
        <w:t xml:space="preserve"> </w:t>
      </w:r>
      <w:proofErr w:type="spellStart"/>
      <w:r>
        <w:t>votivo</w:t>
      </w:r>
      <w:proofErr w:type="spellEnd"/>
      <w:r>
        <w:t xml:space="preserve"> </w:t>
      </w:r>
      <w:proofErr w:type="spellStart"/>
      <w:r>
        <w:t>tardo</w:t>
      </w:r>
      <w:proofErr w:type="spellEnd"/>
      <w:r>
        <w:t xml:space="preserve"> di </w:t>
      </w:r>
      <w:proofErr w:type="spellStart"/>
      <w:r>
        <w:t>Gravisca</w:t>
      </w:r>
      <w:proofErr w:type="spellEnd"/>
      <w:r>
        <w:t xml:space="preserve">. Rome: Giorgio </w:t>
      </w:r>
      <w:proofErr w:type="spellStart"/>
      <w:r>
        <w:t>Bretschneider</w:t>
      </w:r>
      <w:proofErr w:type="spellEnd"/>
      <w:r>
        <w:t xml:space="preserve">. </w:t>
      </w:r>
    </w:p>
    <w:p w:rsidR="00CC768C" w:rsidRDefault="00CC768C" w:rsidP="008B7F3C">
      <w:proofErr w:type="spellStart"/>
      <w:r>
        <w:t>Comella</w:t>
      </w:r>
      <w:proofErr w:type="spellEnd"/>
      <w:r>
        <w:t>, A. (1981). ‘</w:t>
      </w:r>
      <w:proofErr w:type="spellStart"/>
      <w:r>
        <w:t>Tipologia</w:t>
      </w:r>
      <w:proofErr w:type="spellEnd"/>
      <w:r>
        <w:t xml:space="preserve"> e </w:t>
      </w:r>
      <w:proofErr w:type="spellStart"/>
      <w:r>
        <w:t>diffusione</w:t>
      </w:r>
      <w:proofErr w:type="spellEnd"/>
      <w:r>
        <w:t xml:space="preserve"> </w:t>
      </w:r>
      <w:proofErr w:type="spellStart"/>
      <w:r>
        <w:t>dei</w:t>
      </w:r>
      <w:proofErr w:type="spellEnd"/>
      <w:r>
        <w:t xml:space="preserve"> </w:t>
      </w:r>
      <w:proofErr w:type="spellStart"/>
      <w:r>
        <w:t>complessi</w:t>
      </w:r>
      <w:proofErr w:type="spellEnd"/>
      <w:r>
        <w:t xml:space="preserve"> votive in Italia in </w:t>
      </w:r>
      <w:proofErr w:type="spellStart"/>
      <w:r>
        <w:t>epoca</w:t>
      </w:r>
      <w:proofErr w:type="spellEnd"/>
      <w:r>
        <w:t xml:space="preserve"> </w:t>
      </w:r>
      <w:proofErr w:type="spellStart"/>
      <w:r>
        <w:t>medio</w:t>
      </w:r>
      <w:proofErr w:type="spellEnd"/>
      <w:r>
        <w:t xml:space="preserve"> e </w:t>
      </w:r>
      <w:proofErr w:type="spellStart"/>
      <w:r>
        <w:t>tardo</w:t>
      </w:r>
      <w:proofErr w:type="spellEnd"/>
      <w:r>
        <w:t xml:space="preserve"> </w:t>
      </w:r>
      <w:proofErr w:type="spellStart"/>
      <w:r>
        <w:t>repubblicana</w:t>
      </w:r>
      <w:proofErr w:type="spellEnd"/>
      <w:r>
        <w:t xml:space="preserve">: </w:t>
      </w:r>
      <w:proofErr w:type="spellStart"/>
      <w:r>
        <w:t>Contributo</w:t>
      </w:r>
      <w:proofErr w:type="spellEnd"/>
      <w:r>
        <w:t xml:space="preserve"> </w:t>
      </w:r>
      <w:proofErr w:type="spellStart"/>
      <w:r>
        <w:t>alla</w:t>
      </w:r>
      <w:proofErr w:type="spellEnd"/>
      <w:r>
        <w:t xml:space="preserve"> </w:t>
      </w:r>
      <w:proofErr w:type="spellStart"/>
      <w:r>
        <w:t>storia</w:t>
      </w:r>
      <w:proofErr w:type="spellEnd"/>
      <w:r>
        <w:t xml:space="preserve"> </w:t>
      </w:r>
      <w:proofErr w:type="spellStart"/>
      <w:r>
        <w:t>dell’artigianto</w:t>
      </w:r>
      <w:proofErr w:type="spellEnd"/>
      <w:r>
        <w:t xml:space="preserve"> antico.’ Mélanges de </w:t>
      </w:r>
      <w:proofErr w:type="spellStart"/>
      <w:r>
        <w:t>l’École</w:t>
      </w:r>
      <w:proofErr w:type="spellEnd"/>
      <w:r>
        <w:t xml:space="preserve"> </w:t>
      </w:r>
      <w:proofErr w:type="spellStart"/>
      <w:r>
        <w:t>française</w:t>
      </w:r>
      <w:proofErr w:type="spellEnd"/>
      <w:r>
        <w:t xml:space="preserve"> de Rome 93: 717–803. </w:t>
      </w:r>
    </w:p>
    <w:p w:rsidR="00CC768C" w:rsidRDefault="00CC768C" w:rsidP="008B7F3C">
      <w:proofErr w:type="spellStart"/>
      <w:r>
        <w:t>Coarelli</w:t>
      </w:r>
      <w:proofErr w:type="spellEnd"/>
      <w:r>
        <w:t xml:space="preserve">, F. (1986). </w:t>
      </w:r>
      <w:proofErr w:type="spellStart"/>
      <w:r>
        <w:t>Fregellae</w:t>
      </w:r>
      <w:proofErr w:type="spellEnd"/>
      <w:r>
        <w:t xml:space="preserve">, II: </w:t>
      </w:r>
      <w:proofErr w:type="gramStart"/>
      <w:r>
        <w:t>Il</w:t>
      </w:r>
      <w:proofErr w:type="gramEnd"/>
      <w:r>
        <w:t xml:space="preserve"> </w:t>
      </w:r>
      <w:proofErr w:type="spellStart"/>
      <w:r>
        <w:t>santuario</w:t>
      </w:r>
      <w:proofErr w:type="spellEnd"/>
      <w:r>
        <w:t xml:space="preserve"> di </w:t>
      </w:r>
      <w:proofErr w:type="spellStart"/>
      <w:r>
        <w:t>Esculapio</w:t>
      </w:r>
      <w:proofErr w:type="spellEnd"/>
      <w:r>
        <w:t xml:space="preserve">. </w:t>
      </w:r>
      <w:proofErr w:type="spellStart"/>
      <w:r>
        <w:t>Pubblicazioni</w:t>
      </w:r>
      <w:proofErr w:type="spellEnd"/>
      <w:r>
        <w:t xml:space="preserve"> </w:t>
      </w:r>
      <w:proofErr w:type="spellStart"/>
      <w:r>
        <w:t>degli</w:t>
      </w:r>
      <w:proofErr w:type="spellEnd"/>
      <w:r>
        <w:t xml:space="preserve"> </w:t>
      </w:r>
      <w:proofErr w:type="spellStart"/>
      <w:r>
        <w:t>Istituti</w:t>
      </w:r>
      <w:proofErr w:type="spellEnd"/>
      <w:r>
        <w:t xml:space="preserve"> di </w:t>
      </w:r>
      <w:proofErr w:type="spellStart"/>
      <w:r>
        <w:t>Storia</w:t>
      </w:r>
      <w:proofErr w:type="spellEnd"/>
      <w:r>
        <w:t xml:space="preserve"> </w:t>
      </w:r>
      <w:proofErr w:type="spellStart"/>
      <w:r>
        <w:t>Antica</w:t>
      </w:r>
      <w:proofErr w:type="spellEnd"/>
      <w:r>
        <w:t xml:space="preserve"> e di </w:t>
      </w:r>
      <w:proofErr w:type="spellStart"/>
      <w:r>
        <w:t>Filologia</w:t>
      </w:r>
      <w:proofErr w:type="spellEnd"/>
      <w:r>
        <w:t xml:space="preserve"> Classica </w:t>
      </w:r>
      <w:proofErr w:type="spellStart"/>
      <w:proofErr w:type="gramStart"/>
      <w:r>
        <w:t>della</w:t>
      </w:r>
      <w:proofErr w:type="spellEnd"/>
      <w:proofErr w:type="gramEnd"/>
      <w:r>
        <w:t xml:space="preserve"> </w:t>
      </w:r>
      <w:proofErr w:type="spellStart"/>
      <w:r>
        <w:t>Facoltà</w:t>
      </w:r>
      <w:proofErr w:type="spellEnd"/>
      <w:r>
        <w:t xml:space="preserve"> di </w:t>
      </w:r>
      <w:proofErr w:type="spellStart"/>
      <w:r>
        <w:t>lettere</w:t>
      </w:r>
      <w:proofErr w:type="spellEnd"/>
      <w:r>
        <w:t xml:space="preserve"> e </w:t>
      </w:r>
      <w:proofErr w:type="spellStart"/>
      <w:r>
        <w:t>filosofia</w:t>
      </w:r>
      <w:proofErr w:type="spellEnd"/>
      <w:r>
        <w:t xml:space="preserve">, Perugia. Rome: Quasar. </w:t>
      </w:r>
    </w:p>
    <w:p w:rsidR="00CC768C" w:rsidRDefault="00CC768C" w:rsidP="008B7F3C">
      <w:proofErr w:type="spellStart"/>
      <w:r>
        <w:t>Comella</w:t>
      </w:r>
      <w:proofErr w:type="spellEnd"/>
      <w:r>
        <w:t xml:space="preserve">, A. (2001). </w:t>
      </w:r>
      <w:proofErr w:type="gramStart"/>
      <w:r>
        <w:t>Il</w:t>
      </w:r>
      <w:proofErr w:type="gramEnd"/>
      <w:r>
        <w:t xml:space="preserve"> </w:t>
      </w:r>
      <w:proofErr w:type="spellStart"/>
      <w:r>
        <w:t>santuario</w:t>
      </w:r>
      <w:proofErr w:type="spellEnd"/>
      <w:r>
        <w:t xml:space="preserve"> di Punta </w:t>
      </w:r>
      <w:proofErr w:type="spellStart"/>
      <w:r>
        <w:t>della</w:t>
      </w:r>
      <w:proofErr w:type="spellEnd"/>
      <w:r>
        <w:t xml:space="preserve"> </w:t>
      </w:r>
      <w:proofErr w:type="spellStart"/>
      <w:r>
        <w:t>Vipera</w:t>
      </w:r>
      <w:proofErr w:type="spellEnd"/>
      <w:r>
        <w:t xml:space="preserve">. I </w:t>
      </w:r>
      <w:proofErr w:type="spellStart"/>
      <w:r>
        <w:t>materiali</w:t>
      </w:r>
      <w:proofErr w:type="spellEnd"/>
      <w:r>
        <w:t xml:space="preserve"> </w:t>
      </w:r>
      <w:proofErr w:type="spellStart"/>
      <w:r>
        <w:t>votivi</w:t>
      </w:r>
      <w:proofErr w:type="spellEnd"/>
      <w:r>
        <w:t xml:space="preserve">. Corpus </w:t>
      </w:r>
      <w:proofErr w:type="spellStart"/>
      <w:r>
        <w:t>delle</w:t>
      </w:r>
      <w:proofErr w:type="spellEnd"/>
      <w:r>
        <w:t xml:space="preserve"> </w:t>
      </w:r>
      <w:proofErr w:type="spellStart"/>
      <w:r>
        <w:t>Stipi</w:t>
      </w:r>
      <w:proofErr w:type="spellEnd"/>
      <w:r>
        <w:t xml:space="preserve"> Votive in Italia XIII; </w:t>
      </w:r>
      <w:proofErr w:type="spellStart"/>
      <w:r>
        <w:t>Regio</w:t>
      </w:r>
      <w:proofErr w:type="spellEnd"/>
      <w:r>
        <w:t xml:space="preserve"> VII, 6. Rome: Giorgio </w:t>
      </w:r>
      <w:proofErr w:type="spellStart"/>
      <w:r>
        <w:t>Bretschneider</w:t>
      </w:r>
      <w:proofErr w:type="spellEnd"/>
      <w:r>
        <w:t xml:space="preserve">. </w:t>
      </w:r>
    </w:p>
    <w:p w:rsidR="00CC768C" w:rsidRDefault="00CC768C" w:rsidP="008B7F3C">
      <w:r>
        <w:t xml:space="preserve">D’Arcy </w:t>
      </w:r>
      <w:proofErr w:type="spellStart"/>
      <w:r>
        <w:t>Dicus</w:t>
      </w:r>
      <w:proofErr w:type="spellEnd"/>
      <w:r>
        <w:t xml:space="preserve">, K. (2012). ‘Actors and Agents in Ritual Behavior: The Sanctuary at </w:t>
      </w:r>
      <w:proofErr w:type="spellStart"/>
      <w:r>
        <w:t>Grasceta</w:t>
      </w:r>
      <w:proofErr w:type="spellEnd"/>
      <w:r>
        <w:t xml:space="preserve"> </w:t>
      </w:r>
      <w:proofErr w:type="spellStart"/>
      <w:r>
        <w:t>dei</w:t>
      </w:r>
      <w:proofErr w:type="spellEnd"/>
      <w:r>
        <w:t xml:space="preserve"> </w:t>
      </w:r>
      <w:proofErr w:type="spellStart"/>
      <w:r>
        <w:t>Cavallari</w:t>
      </w:r>
      <w:proofErr w:type="spellEnd"/>
      <w:r>
        <w:t xml:space="preserve"> as a Case-Study of the E-L-C Votive Tradition in Republican Italy.’ Ph.D. diss., University of Michigan. </w:t>
      </w:r>
    </w:p>
    <w:p w:rsidR="00CC768C" w:rsidRDefault="00CC768C" w:rsidP="008B7F3C">
      <w:proofErr w:type="spellStart"/>
      <w:r>
        <w:t>Fenelli</w:t>
      </w:r>
      <w:proofErr w:type="spellEnd"/>
      <w:r>
        <w:t>, M. (1975). ‘</w:t>
      </w:r>
      <w:proofErr w:type="spellStart"/>
      <w:r>
        <w:t>Contributo</w:t>
      </w:r>
      <w:proofErr w:type="spellEnd"/>
      <w:r>
        <w:t xml:space="preserve"> per lo studio </w:t>
      </w:r>
      <w:proofErr w:type="gramStart"/>
      <w:r>
        <w:t>del</w:t>
      </w:r>
      <w:proofErr w:type="gramEnd"/>
      <w:r>
        <w:t xml:space="preserve"> </w:t>
      </w:r>
      <w:proofErr w:type="spellStart"/>
      <w:r>
        <w:t>votivo</w:t>
      </w:r>
      <w:proofErr w:type="spellEnd"/>
      <w:r>
        <w:t xml:space="preserve"> </w:t>
      </w:r>
      <w:proofErr w:type="spellStart"/>
      <w:r>
        <w:t>anatomico</w:t>
      </w:r>
      <w:proofErr w:type="spellEnd"/>
      <w:r>
        <w:t xml:space="preserve">: I votive </w:t>
      </w:r>
      <w:proofErr w:type="spellStart"/>
      <w:r>
        <w:t>anatomici</w:t>
      </w:r>
      <w:proofErr w:type="spellEnd"/>
      <w:r>
        <w:t xml:space="preserve"> di </w:t>
      </w:r>
      <w:proofErr w:type="spellStart"/>
      <w:r>
        <w:t>Lavinio</w:t>
      </w:r>
      <w:proofErr w:type="spellEnd"/>
      <w:r>
        <w:t xml:space="preserve">.’ </w:t>
      </w:r>
      <w:proofErr w:type="spellStart"/>
      <w:r>
        <w:t>Archeologia</w:t>
      </w:r>
      <w:proofErr w:type="spellEnd"/>
      <w:r>
        <w:t xml:space="preserve"> </w:t>
      </w:r>
      <w:proofErr w:type="spellStart"/>
      <w:r>
        <w:t>classica</w:t>
      </w:r>
      <w:proofErr w:type="spellEnd"/>
      <w:r>
        <w:t xml:space="preserve"> 27: 206–252. </w:t>
      </w:r>
    </w:p>
    <w:p w:rsidR="00CC768C" w:rsidRDefault="00CC768C" w:rsidP="008B7F3C">
      <w:proofErr w:type="spellStart"/>
      <w:r>
        <w:t>Forsen</w:t>
      </w:r>
      <w:proofErr w:type="spellEnd"/>
      <w:r>
        <w:t xml:space="preserve">, B. (1996). </w:t>
      </w:r>
      <w:proofErr w:type="spellStart"/>
      <w:r>
        <w:t>Griechische</w:t>
      </w:r>
      <w:proofErr w:type="spellEnd"/>
      <w:r>
        <w:t xml:space="preserve"> </w:t>
      </w:r>
      <w:proofErr w:type="spellStart"/>
      <w:r>
        <w:t>Gliederweihungen</w:t>
      </w:r>
      <w:proofErr w:type="spellEnd"/>
      <w:r>
        <w:t xml:space="preserve">. </w:t>
      </w:r>
      <w:proofErr w:type="spellStart"/>
      <w:r>
        <w:t>Eine</w:t>
      </w:r>
      <w:proofErr w:type="spellEnd"/>
      <w:r>
        <w:t xml:space="preserve"> </w:t>
      </w:r>
      <w:proofErr w:type="spellStart"/>
      <w:r>
        <w:t>Untersuchung</w:t>
      </w:r>
      <w:proofErr w:type="spellEnd"/>
      <w:r>
        <w:t xml:space="preserve"> </w:t>
      </w:r>
      <w:proofErr w:type="spellStart"/>
      <w:r>
        <w:t>zu</w:t>
      </w:r>
      <w:proofErr w:type="spellEnd"/>
      <w:r>
        <w:t xml:space="preserve"> </w:t>
      </w:r>
      <w:proofErr w:type="spellStart"/>
      <w:r>
        <w:t>ihrer</w:t>
      </w:r>
      <w:proofErr w:type="spellEnd"/>
      <w:r>
        <w:t xml:space="preserve"> </w:t>
      </w:r>
      <w:proofErr w:type="spellStart"/>
      <w:r>
        <w:t>Typologie</w:t>
      </w:r>
      <w:proofErr w:type="spellEnd"/>
      <w:r>
        <w:t xml:space="preserve"> und </w:t>
      </w:r>
      <w:proofErr w:type="spellStart"/>
      <w:r>
        <w:t>ihrer</w:t>
      </w:r>
      <w:proofErr w:type="spellEnd"/>
      <w:r>
        <w:t xml:space="preserve"> religions- und </w:t>
      </w:r>
      <w:proofErr w:type="spellStart"/>
      <w:r>
        <w:t>sozialgeschichtlichen</w:t>
      </w:r>
      <w:proofErr w:type="spellEnd"/>
      <w:r>
        <w:t xml:space="preserve"> </w:t>
      </w:r>
      <w:proofErr w:type="spellStart"/>
      <w:r>
        <w:t>Bedeutung</w:t>
      </w:r>
      <w:proofErr w:type="spellEnd"/>
      <w:r>
        <w:t xml:space="preserve">. Helsinki: Papers and Monographs of the Finnish Institute at Athens. </w:t>
      </w:r>
    </w:p>
    <w:p w:rsidR="00CC768C" w:rsidRDefault="00CC768C" w:rsidP="008B7F3C">
      <w:proofErr w:type="spellStart"/>
      <w:r>
        <w:t>Glinister</w:t>
      </w:r>
      <w:proofErr w:type="spellEnd"/>
      <w:r>
        <w:t xml:space="preserve">, F. (2006). ‘Reconsidering Religious Romanization.’ In C. Schultz and P. Harvey (eds.), Religion in Republican Italy, pp. 10–33. Cambridge: Cambridge University Press. </w:t>
      </w:r>
    </w:p>
    <w:p w:rsidR="00CC768C" w:rsidRDefault="00CC768C" w:rsidP="008B7F3C">
      <w:r w:rsidRPr="005E59AD">
        <w:t xml:space="preserve">Graham, E-J. 2013. Mobility impairment in the sanctuaries of early Roman Italy. In C. </w:t>
      </w:r>
      <w:proofErr w:type="spellStart"/>
      <w:r w:rsidRPr="005E59AD">
        <w:t>Laes</w:t>
      </w:r>
      <w:proofErr w:type="spellEnd"/>
      <w:r w:rsidRPr="005E59AD">
        <w:t xml:space="preserve"> (</w:t>
      </w:r>
      <w:proofErr w:type="gramStart"/>
      <w:r w:rsidRPr="005E59AD">
        <w:t>ed</w:t>
      </w:r>
      <w:proofErr w:type="gramEnd"/>
      <w:r w:rsidRPr="005E59AD">
        <w:t>.). </w:t>
      </w:r>
      <w:r w:rsidRPr="00084C47">
        <w:rPr>
          <w:i/>
        </w:rPr>
        <w:t>Disabilities in Antiquity</w:t>
      </w:r>
      <w:r w:rsidRPr="005E59AD">
        <w:t>. London and New York, Routledge.</w:t>
      </w:r>
    </w:p>
    <w:p w:rsidR="00CC768C" w:rsidRDefault="00CC768C" w:rsidP="008B7F3C">
      <w:r>
        <w:t xml:space="preserve">Griffith, A. (2013). ‘Reconstructing Religious Ritual in Italy.’ In J. D. Evans (ed.), </w:t>
      </w:r>
      <w:proofErr w:type="gramStart"/>
      <w:r>
        <w:t>A</w:t>
      </w:r>
      <w:proofErr w:type="gramEnd"/>
      <w:r>
        <w:t xml:space="preserve"> Companion to the Archaeology of the Roman Republic, 235–250. New York: Wiley. </w:t>
      </w:r>
    </w:p>
    <w:p w:rsidR="00CC768C" w:rsidRDefault="00CC768C" w:rsidP="008B7F3C">
      <w:proofErr w:type="spellStart"/>
      <w:r>
        <w:lastRenderedPageBreak/>
        <w:t>Hänninen</w:t>
      </w:r>
      <w:proofErr w:type="spellEnd"/>
      <w:r>
        <w:t xml:space="preserve">, M.-L. (2000). ‘Traces of Women’s Devotion in the Sanctuary of Diana at </w:t>
      </w:r>
      <w:proofErr w:type="spellStart"/>
      <w:r>
        <w:t>Nemi</w:t>
      </w:r>
      <w:proofErr w:type="spellEnd"/>
      <w:r>
        <w:t xml:space="preserve">.’ In J. R. Brandt et al. (eds.), </w:t>
      </w:r>
      <w:proofErr w:type="spellStart"/>
      <w:r>
        <w:t>Nemi</w:t>
      </w:r>
      <w:proofErr w:type="spellEnd"/>
      <w:r>
        <w:t xml:space="preserve">—Status Quo: Recent Research at </w:t>
      </w:r>
      <w:proofErr w:type="spellStart"/>
      <w:r>
        <w:t>Nemi</w:t>
      </w:r>
      <w:proofErr w:type="spellEnd"/>
      <w:r>
        <w:t xml:space="preserve"> and the Sanctuary of Diana, pp. 45–50. Rome: </w:t>
      </w:r>
      <w:proofErr w:type="spellStart"/>
      <w:r>
        <w:t>L’Erma</w:t>
      </w:r>
      <w:proofErr w:type="spellEnd"/>
      <w:r>
        <w:t xml:space="preserve"> di </w:t>
      </w:r>
      <w:proofErr w:type="spellStart"/>
      <w:r>
        <w:t>Bretschneider</w:t>
      </w:r>
      <w:proofErr w:type="spellEnd"/>
      <w:r>
        <w:t xml:space="preserve">. </w:t>
      </w:r>
    </w:p>
    <w:p w:rsidR="00CC768C" w:rsidRDefault="00CC768C" w:rsidP="008B7F3C">
      <w:r>
        <w:t xml:space="preserve">Jackson, R. (1995). ‘Eye Medicine in the Roman Empire.’ In W. </w:t>
      </w:r>
      <w:proofErr w:type="spellStart"/>
      <w:r>
        <w:t>Haase</w:t>
      </w:r>
      <w:proofErr w:type="spellEnd"/>
      <w:r>
        <w:t xml:space="preserve"> and H. </w:t>
      </w:r>
      <w:proofErr w:type="spellStart"/>
      <w:r>
        <w:t>Temporini</w:t>
      </w:r>
      <w:proofErr w:type="spellEnd"/>
      <w:r>
        <w:t xml:space="preserve"> (eds.), </w:t>
      </w:r>
      <w:proofErr w:type="spellStart"/>
      <w:r>
        <w:t>Aufstieg</w:t>
      </w:r>
      <w:proofErr w:type="spellEnd"/>
      <w:r>
        <w:t xml:space="preserve"> und </w:t>
      </w:r>
      <w:proofErr w:type="spellStart"/>
      <w:r>
        <w:t>Niedergang</w:t>
      </w:r>
      <w:proofErr w:type="spellEnd"/>
      <w:r>
        <w:t xml:space="preserve"> der </w:t>
      </w:r>
      <w:proofErr w:type="spellStart"/>
      <w:r>
        <w:t>römischen</w:t>
      </w:r>
      <w:proofErr w:type="spellEnd"/>
      <w:r>
        <w:t xml:space="preserve"> Welt, part II, vol. 37.1, pp. 2228–2251. Berlin: Walter de </w:t>
      </w:r>
      <w:proofErr w:type="spellStart"/>
      <w:r>
        <w:t>Gruyter</w:t>
      </w:r>
      <w:proofErr w:type="spellEnd"/>
      <w:r>
        <w:t xml:space="preserve">. </w:t>
      </w:r>
    </w:p>
    <w:p w:rsidR="00CC768C" w:rsidRDefault="00CC768C" w:rsidP="008B7F3C">
      <w:proofErr w:type="spellStart"/>
      <w:r w:rsidRPr="005E59AD">
        <w:t>Laes</w:t>
      </w:r>
      <w:proofErr w:type="spellEnd"/>
      <w:r w:rsidRPr="005E59AD">
        <w:t xml:space="preserve">, C. ed. 2013. </w:t>
      </w:r>
      <w:r w:rsidRPr="00084C47">
        <w:rPr>
          <w:i/>
        </w:rPr>
        <w:t xml:space="preserve">Disabilities in Roman antiquity: disparate bodies, a </w:t>
      </w:r>
      <w:proofErr w:type="spellStart"/>
      <w:r w:rsidRPr="00084C47">
        <w:rPr>
          <w:i/>
        </w:rPr>
        <w:t>capite</w:t>
      </w:r>
      <w:proofErr w:type="spellEnd"/>
      <w:r w:rsidRPr="00084C47">
        <w:rPr>
          <w:i/>
        </w:rPr>
        <w:t xml:space="preserve"> </w:t>
      </w:r>
      <w:proofErr w:type="spellStart"/>
      <w:r w:rsidRPr="00084C47">
        <w:rPr>
          <w:i/>
        </w:rPr>
        <w:t>ad</w:t>
      </w:r>
      <w:proofErr w:type="spellEnd"/>
      <w:r w:rsidRPr="00084C47">
        <w:rPr>
          <w:i/>
        </w:rPr>
        <w:t xml:space="preserve"> </w:t>
      </w:r>
      <w:proofErr w:type="spellStart"/>
      <w:r w:rsidRPr="00084C47">
        <w:rPr>
          <w:i/>
        </w:rPr>
        <w:t>calcem</w:t>
      </w:r>
      <w:proofErr w:type="spellEnd"/>
      <w:r w:rsidRPr="00084C47">
        <w:rPr>
          <w:i/>
        </w:rPr>
        <w:t xml:space="preserve">. </w:t>
      </w:r>
      <w:r w:rsidRPr="005E59AD">
        <w:t xml:space="preserve">Leiden; Boston: Brill / (Mnemosyne, bibliotheca </w:t>
      </w:r>
      <w:proofErr w:type="spellStart"/>
      <w:r w:rsidRPr="005E59AD">
        <w:t>classica</w:t>
      </w:r>
      <w:proofErr w:type="spellEnd"/>
      <w:r w:rsidRPr="005E59AD">
        <w:t xml:space="preserve"> </w:t>
      </w:r>
      <w:proofErr w:type="spellStart"/>
      <w:r w:rsidRPr="005E59AD">
        <w:t>Batava</w:t>
      </w:r>
      <w:proofErr w:type="spellEnd"/>
      <w:r w:rsidRPr="005E59AD">
        <w:t xml:space="preserve">. </w:t>
      </w:r>
      <w:proofErr w:type="spellStart"/>
      <w:r w:rsidRPr="005E59AD">
        <w:t>Supplementum</w:t>
      </w:r>
      <w:proofErr w:type="spellEnd"/>
      <w:r w:rsidRPr="005E59AD">
        <w:t>; 356.)</w:t>
      </w:r>
    </w:p>
    <w:p w:rsidR="00CC768C" w:rsidRDefault="00CC768C" w:rsidP="008B7F3C">
      <w:proofErr w:type="spellStart"/>
      <w:r>
        <w:t>Lesk</w:t>
      </w:r>
      <w:proofErr w:type="spellEnd"/>
      <w:r>
        <w:t xml:space="preserve"> </w:t>
      </w:r>
      <w:proofErr w:type="spellStart"/>
      <w:r>
        <w:t>Blomerus</w:t>
      </w:r>
      <w:proofErr w:type="spellEnd"/>
      <w:r>
        <w:t xml:space="preserve">, A. (1999). ‘The Anatomical Votive Terracotta Phenomenon: Healing Sanctuaries in the </w:t>
      </w:r>
      <w:proofErr w:type="spellStart"/>
      <w:r>
        <w:t>Etrusco</w:t>
      </w:r>
      <w:proofErr w:type="spellEnd"/>
      <w:r>
        <w:t>-</w:t>
      </w:r>
      <w:proofErr w:type="spellStart"/>
      <w:r>
        <w:t>Latial</w:t>
      </w:r>
      <w:proofErr w:type="spellEnd"/>
      <w:r>
        <w:t xml:space="preserve">-Campanian Region during the Fourth through First Centuries B.C.’ M.A. thesis, University of Cincinnati. </w:t>
      </w:r>
    </w:p>
    <w:p w:rsidR="00CC768C" w:rsidRDefault="00CC768C" w:rsidP="008B7F3C">
      <w:proofErr w:type="spellStart"/>
      <w:r>
        <w:t>Majori</w:t>
      </w:r>
      <w:proofErr w:type="spellEnd"/>
      <w:r>
        <w:t xml:space="preserve">, G. (2012). ‘Short History of Malaria and Its Eradication in Italy with Short Notes on the Fight against the Infection in the Mediterranean Basin.’ Mediterranean Journal of Hematology and Infectious Diseases. Available at http://www.mjhid.org/article/view/9990 [accessed 29 May 2013] </w:t>
      </w:r>
    </w:p>
    <w:p w:rsidR="00CC768C" w:rsidRDefault="00CC768C" w:rsidP="008B7F3C">
      <w:r w:rsidRPr="005E59AD">
        <w:t>McGuire, M.B. 1990. Religion and the body: rematerializing the human body in the social sciences of religion. </w:t>
      </w:r>
      <w:r w:rsidRPr="005E59AD">
        <w:rPr>
          <w:i/>
        </w:rPr>
        <w:t>Journal for the Scientific Study of Religion</w:t>
      </w:r>
      <w:r w:rsidRPr="005E59AD">
        <w:t> 29(3), pp. 283-96.</w:t>
      </w:r>
    </w:p>
    <w:p w:rsidR="00CC768C" w:rsidRDefault="00CC768C" w:rsidP="008B7F3C">
      <w:r>
        <w:t xml:space="preserve">Oberhelman, S. M., ed. (2013). Dreams, Healing, and Medicine in Greece: From Antiquity to the Present. Surrey and Burlington, VT: </w:t>
      </w:r>
      <w:proofErr w:type="spellStart"/>
      <w:r>
        <w:t>Ashgate</w:t>
      </w:r>
      <w:proofErr w:type="spellEnd"/>
      <w:r>
        <w:t xml:space="preserve"> Publishing.</w:t>
      </w:r>
    </w:p>
    <w:p w:rsidR="00CC768C" w:rsidRDefault="00CC768C" w:rsidP="008B7F3C">
      <w:r w:rsidRPr="00CA74FF">
        <w:rPr>
          <w:color w:val="222222"/>
          <w:shd w:val="clear" w:color="auto" w:fill="FFFFFF"/>
        </w:rPr>
        <w:t>Oberhelman, S.M., 2014. Anatomical votive reliefs as evidence for specialization at healing sanctuaries in the ancient Mediterranean world. </w:t>
      </w:r>
      <w:r w:rsidRPr="00CA74FF">
        <w:rPr>
          <w:i/>
          <w:iCs/>
          <w:color w:val="222222"/>
          <w:shd w:val="clear" w:color="auto" w:fill="FFFFFF"/>
        </w:rPr>
        <w:t>Athens Journal of Health</w:t>
      </w:r>
      <w:r w:rsidRPr="00CA74FF">
        <w:rPr>
          <w:color w:val="222222"/>
          <w:shd w:val="clear" w:color="auto" w:fill="FFFFFF"/>
        </w:rPr>
        <w:t>, </w:t>
      </w:r>
      <w:r w:rsidRPr="00CA74FF">
        <w:rPr>
          <w:i/>
          <w:iCs/>
          <w:color w:val="222222"/>
          <w:shd w:val="clear" w:color="auto" w:fill="FFFFFF"/>
        </w:rPr>
        <w:t>1</w:t>
      </w:r>
      <w:r w:rsidRPr="00CA74FF">
        <w:rPr>
          <w:color w:val="222222"/>
          <w:shd w:val="clear" w:color="auto" w:fill="FFFFFF"/>
        </w:rPr>
        <w:t>(1), pp.47-62.</w:t>
      </w:r>
    </w:p>
    <w:p w:rsidR="00CC768C" w:rsidRDefault="00CC768C" w:rsidP="008B7F3C">
      <w:r>
        <w:t xml:space="preserve"> </w:t>
      </w:r>
      <w:proofErr w:type="spellStart"/>
      <w:r>
        <w:t>Papadogiannakês</w:t>
      </w:r>
      <w:proofErr w:type="spellEnd"/>
      <w:r>
        <w:t xml:space="preserve">, N.E. (2001). A Cretan </w:t>
      </w:r>
      <w:proofErr w:type="spellStart"/>
      <w:r>
        <w:t>Iatrosophion</w:t>
      </w:r>
      <w:proofErr w:type="spellEnd"/>
      <w:r>
        <w:t xml:space="preserve"> of the 19th Century. </w:t>
      </w:r>
      <w:proofErr w:type="spellStart"/>
      <w:r>
        <w:t>Rethymno</w:t>
      </w:r>
      <w:proofErr w:type="spellEnd"/>
      <w:r>
        <w:t xml:space="preserve">: </w:t>
      </w:r>
      <w:proofErr w:type="spellStart"/>
      <w:r>
        <w:t>Historikê</w:t>
      </w:r>
      <w:proofErr w:type="spellEnd"/>
      <w:r>
        <w:t xml:space="preserve"> and </w:t>
      </w:r>
      <w:proofErr w:type="spellStart"/>
      <w:r>
        <w:t>Laographikê</w:t>
      </w:r>
      <w:proofErr w:type="spellEnd"/>
      <w:r>
        <w:t xml:space="preserve"> </w:t>
      </w:r>
      <w:proofErr w:type="spellStart"/>
      <w:r>
        <w:t>Hetaireia</w:t>
      </w:r>
      <w:proofErr w:type="spellEnd"/>
      <w:r>
        <w:t xml:space="preserve"> </w:t>
      </w:r>
      <w:proofErr w:type="spellStart"/>
      <w:r>
        <w:t>Rethymnês</w:t>
      </w:r>
      <w:proofErr w:type="spellEnd"/>
      <w:r>
        <w:t xml:space="preserve">. [In Greek]. </w:t>
      </w:r>
    </w:p>
    <w:p w:rsidR="00CC768C" w:rsidRDefault="00CC768C" w:rsidP="008B7F3C">
      <w:r>
        <w:t xml:space="preserve">Parker, R. (2005). Polytheism and Society in Ancient Athens. Oxford: Oxford University Press. </w:t>
      </w:r>
      <w:proofErr w:type="spellStart"/>
      <w:r>
        <w:t>Petsalis-Diomidis</w:t>
      </w:r>
      <w:proofErr w:type="spellEnd"/>
      <w:r>
        <w:t>, A. (2006). ‘</w:t>
      </w:r>
      <w:proofErr w:type="spellStart"/>
      <w:r>
        <w:t>Amphiaraos</w:t>
      </w:r>
      <w:proofErr w:type="spellEnd"/>
      <w:r>
        <w:t xml:space="preserve"> Present: Images of Healing Pilgrimage in Ancient Greece.’ In R. Shepherd and R. </w:t>
      </w:r>
      <w:proofErr w:type="spellStart"/>
      <w:r>
        <w:t>Maniura</w:t>
      </w:r>
      <w:proofErr w:type="spellEnd"/>
      <w:r>
        <w:t xml:space="preserve"> (eds.), Images and Vol. 1, No. 1 </w:t>
      </w:r>
    </w:p>
    <w:p w:rsidR="00CC768C" w:rsidRDefault="00CC768C" w:rsidP="008B7F3C">
      <w:r>
        <w:t xml:space="preserve">Oberhelman: Anatomical Votive Reliefs as Evidence for Specialization... 62 Presence: Essays on the ‘Presence’ of the Prototype within the Image, pp. 205–229. London: </w:t>
      </w:r>
      <w:proofErr w:type="spellStart"/>
      <w:r>
        <w:t>Ashgate</w:t>
      </w:r>
      <w:proofErr w:type="spellEnd"/>
      <w:r>
        <w:t xml:space="preserve"> Publishing. </w:t>
      </w:r>
    </w:p>
    <w:p w:rsidR="00CC768C" w:rsidRDefault="00CC768C" w:rsidP="008B7F3C">
      <w:r>
        <w:t xml:space="preserve">Potter, T. W., and C. Wells. (1985). ‘A Republican Healing-Sanctuary at Ponte Di Nona near Rome and The Classical Tradition of Votive Medicine.’ Journal of the British Archaeological Association 138: 23–47. </w:t>
      </w:r>
    </w:p>
    <w:p w:rsidR="00CC768C" w:rsidRDefault="00CC768C" w:rsidP="008B7F3C">
      <w:r>
        <w:t xml:space="preserve">Potter, T. W. (1989). Una stipe </w:t>
      </w:r>
      <w:proofErr w:type="spellStart"/>
      <w:r>
        <w:t>votiva</w:t>
      </w:r>
      <w:proofErr w:type="spellEnd"/>
      <w:r>
        <w:t xml:space="preserve"> da Ponte di Nona. Roma: De Luca. </w:t>
      </w:r>
    </w:p>
    <w:p w:rsidR="00CC768C" w:rsidRDefault="00CC768C" w:rsidP="008B7F3C">
      <w:r>
        <w:t xml:space="preserve">Roebuck, C. (1951). Corinth, Volume XIV: The </w:t>
      </w:r>
      <w:proofErr w:type="spellStart"/>
      <w:r>
        <w:t>Asklepieion</w:t>
      </w:r>
      <w:proofErr w:type="spellEnd"/>
      <w:r>
        <w:t xml:space="preserve"> and </w:t>
      </w:r>
      <w:proofErr w:type="spellStart"/>
      <w:r>
        <w:t>Lerna</w:t>
      </w:r>
      <w:proofErr w:type="spellEnd"/>
      <w:r>
        <w:t xml:space="preserve">. Princeton: American School of Classical Studies at Athens. </w:t>
      </w:r>
    </w:p>
    <w:p w:rsidR="00CC768C" w:rsidRDefault="00CC768C" w:rsidP="008B7F3C">
      <w:r>
        <w:t xml:space="preserve">Rouse, W. (1902). Greek Votive Offerings: An Essay in the History of Greek Religion. Cambridge: Cambridge University Press. </w:t>
      </w:r>
    </w:p>
    <w:p w:rsidR="00CC768C" w:rsidRDefault="00CC768C" w:rsidP="008B7F3C">
      <w:proofErr w:type="spellStart"/>
      <w:r>
        <w:lastRenderedPageBreak/>
        <w:t>Söderlind</w:t>
      </w:r>
      <w:proofErr w:type="spellEnd"/>
      <w:r>
        <w:t xml:space="preserve">, M. (2004). ‘Man and Animal in Antiquity: Votive Figures in Central Italy from the 4th to 1st centuries B.C.’ In B. </w:t>
      </w:r>
      <w:proofErr w:type="spellStart"/>
      <w:r>
        <w:t>Santillo</w:t>
      </w:r>
      <w:proofErr w:type="spellEnd"/>
      <w:r>
        <w:t xml:space="preserve"> </w:t>
      </w:r>
      <w:proofErr w:type="spellStart"/>
      <w:r>
        <w:t>Frizell</w:t>
      </w:r>
      <w:proofErr w:type="spellEnd"/>
      <w:r>
        <w:t xml:space="preserve"> (ed.), PECUS: Man and Animal in Antiquity: Proceedings of the Conference at the Swedish Institute in Rome, September 9–12, 2002, pp. 277–294. Rome: The Swedish Institute. </w:t>
      </w:r>
    </w:p>
    <w:p w:rsidR="00CC768C" w:rsidRDefault="00CC768C" w:rsidP="008B7F3C">
      <w:proofErr w:type="spellStart"/>
      <w:r>
        <w:t>Steingräber</w:t>
      </w:r>
      <w:proofErr w:type="spellEnd"/>
      <w:r>
        <w:t>, S. (1981). ‘</w:t>
      </w:r>
      <w:proofErr w:type="spellStart"/>
      <w:r>
        <w:t>Zur</w:t>
      </w:r>
      <w:proofErr w:type="spellEnd"/>
      <w:r>
        <w:t xml:space="preserve"> </w:t>
      </w:r>
      <w:proofErr w:type="spellStart"/>
      <w:r>
        <w:t>Phänomen</w:t>
      </w:r>
      <w:proofErr w:type="spellEnd"/>
      <w:r>
        <w:t xml:space="preserve"> der </w:t>
      </w:r>
      <w:proofErr w:type="spellStart"/>
      <w:r>
        <w:t>etruskisch-italischen</w:t>
      </w:r>
      <w:proofErr w:type="spellEnd"/>
      <w:r>
        <w:t xml:space="preserve"> </w:t>
      </w:r>
      <w:proofErr w:type="spellStart"/>
      <w:r>
        <w:t>Votivköpfe</w:t>
      </w:r>
      <w:proofErr w:type="spellEnd"/>
      <w:r>
        <w:t xml:space="preserve">.’ </w:t>
      </w:r>
      <w:proofErr w:type="spellStart"/>
      <w:r>
        <w:t>Mitteilungen</w:t>
      </w:r>
      <w:proofErr w:type="spellEnd"/>
      <w:r>
        <w:t xml:space="preserve"> des </w:t>
      </w:r>
      <w:proofErr w:type="spellStart"/>
      <w:r>
        <w:t>Deutschen</w:t>
      </w:r>
      <w:proofErr w:type="spellEnd"/>
      <w:r>
        <w:t xml:space="preserve"> </w:t>
      </w:r>
      <w:proofErr w:type="spellStart"/>
      <w:r>
        <w:t>Archäologischen</w:t>
      </w:r>
      <w:proofErr w:type="spellEnd"/>
      <w:r>
        <w:t xml:space="preserve"> </w:t>
      </w:r>
      <w:proofErr w:type="spellStart"/>
      <w:r>
        <w:t>Instituts</w:t>
      </w:r>
      <w:proofErr w:type="spellEnd"/>
      <w:r>
        <w:t xml:space="preserve"> 87: 216–253. </w:t>
      </w:r>
    </w:p>
    <w:p w:rsidR="00CC768C" w:rsidRDefault="00CC768C" w:rsidP="008B7F3C">
      <w:proofErr w:type="spellStart"/>
      <w:r>
        <w:t>Tabanelli</w:t>
      </w:r>
      <w:proofErr w:type="spellEnd"/>
      <w:r>
        <w:t>, M. (1960). ‘</w:t>
      </w:r>
      <w:proofErr w:type="spellStart"/>
      <w:r>
        <w:t>Conoscenze</w:t>
      </w:r>
      <w:proofErr w:type="spellEnd"/>
      <w:r>
        <w:t xml:space="preserve"> </w:t>
      </w:r>
      <w:proofErr w:type="spellStart"/>
      <w:r>
        <w:t>anatomiche</w:t>
      </w:r>
      <w:proofErr w:type="spellEnd"/>
      <w:r>
        <w:t xml:space="preserve"> </w:t>
      </w:r>
      <w:proofErr w:type="spellStart"/>
      <w:proofErr w:type="gramStart"/>
      <w:r>
        <w:t>ed</w:t>
      </w:r>
      <w:proofErr w:type="spellEnd"/>
      <w:proofErr w:type="gramEnd"/>
      <w:r>
        <w:t xml:space="preserve"> ex </w:t>
      </w:r>
      <w:proofErr w:type="spellStart"/>
      <w:r>
        <w:t>voto</w:t>
      </w:r>
      <w:proofErr w:type="spellEnd"/>
      <w:r>
        <w:t xml:space="preserve"> </w:t>
      </w:r>
      <w:proofErr w:type="spellStart"/>
      <w:r>
        <w:t>poliviscerlai</w:t>
      </w:r>
      <w:proofErr w:type="spellEnd"/>
      <w:r>
        <w:t xml:space="preserve"> </w:t>
      </w:r>
      <w:proofErr w:type="spellStart"/>
      <w:r>
        <w:t>etruscoromani</w:t>
      </w:r>
      <w:proofErr w:type="spellEnd"/>
      <w:r>
        <w:t xml:space="preserve"> di </w:t>
      </w:r>
      <w:proofErr w:type="spellStart"/>
      <w:r>
        <w:t>Tessennano</w:t>
      </w:r>
      <w:proofErr w:type="spellEnd"/>
      <w:r>
        <w:t xml:space="preserve"> </w:t>
      </w:r>
      <w:proofErr w:type="spellStart"/>
      <w:r>
        <w:t>presso</w:t>
      </w:r>
      <w:proofErr w:type="spellEnd"/>
      <w:r>
        <w:t xml:space="preserve"> </w:t>
      </w:r>
      <w:proofErr w:type="spellStart"/>
      <w:r>
        <w:t>Vulci</w:t>
      </w:r>
      <w:proofErr w:type="spellEnd"/>
      <w:r>
        <w:t xml:space="preserve">.’ </w:t>
      </w:r>
      <w:proofErr w:type="spellStart"/>
      <w:r>
        <w:t>Rivista</w:t>
      </w:r>
      <w:proofErr w:type="spellEnd"/>
      <w:r>
        <w:t xml:space="preserve"> di </w:t>
      </w:r>
      <w:proofErr w:type="spellStart"/>
      <w:r>
        <w:t>Storia</w:t>
      </w:r>
      <w:proofErr w:type="spellEnd"/>
      <w:r>
        <w:t xml:space="preserve"> </w:t>
      </w:r>
      <w:proofErr w:type="spellStart"/>
      <w:r>
        <w:t>della</w:t>
      </w:r>
      <w:proofErr w:type="spellEnd"/>
      <w:r>
        <w:t xml:space="preserve"> </w:t>
      </w:r>
      <w:proofErr w:type="spellStart"/>
      <w:r>
        <w:t>medicina</w:t>
      </w:r>
      <w:proofErr w:type="spellEnd"/>
      <w:r>
        <w:t xml:space="preserve"> 2: 295– 313. </w:t>
      </w:r>
    </w:p>
    <w:p w:rsidR="00CC768C" w:rsidRDefault="00CC768C" w:rsidP="008B7F3C">
      <w:proofErr w:type="spellStart"/>
      <w:r>
        <w:t>Turfa</w:t>
      </w:r>
      <w:proofErr w:type="spellEnd"/>
      <w:r>
        <w:t xml:space="preserve">, J. M. (1994). ‘Anatomical </w:t>
      </w:r>
      <w:proofErr w:type="spellStart"/>
      <w:r>
        <w:t>Votives</w:t>
      </w:r>
      <w:proofErr w:type="spellEnd"/>
      <w:r>
        <w:t xml:space="preserve"> and Italian Medical Traditions.’ In R. D. De Puma and J. P. Small (eds.), </w:t>
      </w:r>
      <w:proofErr w:type="spellStart"/>
      <w:r>
        <w:t>Murlo</w:t>
      </w:r>
      <w:proofErr w:type="spellEnd"/>
      <w:r>
        <w:t xml:space="preserve"> and the Etruscans: Art and Society in Ancient Etruria, pp. 224–240. Madison: University of Wisconsin Press. </w:t>
      </w:r>
    </w:p>
    <w:p w:rsidR="00CC768C" w:rsidRDefault="00CC768C" w:rsidP="008B7F3C">
      <w:r>
        <w:t xml:space="preserve">Van </w:t>
      </w:r>
      <w:proofErr w:type="spellStart"/>
      <w:r>
        <w:t>Straten</w:t>
      </w:r>
      <w:proofErr w:type="spellEnd"/>
      <w:r>
        <w:t xml:space="preserve">, F. T. (1981). ‘Gifts for the Gods.’ In H. S. </w:t>
      </w:r>
      <w:proofErr w:type="spellStart"/>
      <w:r>
        <w:t>Versnel</w:t>
      </w:r>
      <w:proofErr w:type="spellEnd"/>
      <w:r>
        <w:t xml:space="preserve"> (ed.), Faith, Hope and Worship. Aspects of Religious Mentality in the Ancient World, pp. 65–151. Leiden: E. J. Brill. </w:t>
      </w:r>
    </w:p>
    <w:p w:rsidR="00CC768C" w:rsidRDefault="00CC768C" w:rsidP="008B7F3C">
      <w:proofErr w:type="spellStart"/>
      <w:r>
        <w:t>Versnel</w:t>
      </w:r>
      <w:proofErr w:type="spellEnd"/>
      <w:r>
        <w:t xml:space="preserve">, H. (2011). Coping with the Gods: Wayward Readings in Greek Theology. Leiden: E. J. Brill. Von </w:t>
      </w:r>
    </w:p>
    <w:p w:rsidR="00CC768C" w:rsidRDefault="00CC768C" w:rsidP="008B7F3C">
      <w:proofErr w:type="spellStart"/>
      <w:r>
        <w:t>Staden</w:t>
      </w:r>
      <w:proofErr w:type="spellEnd"/>
      <w:r>
        <w:t>, H. (1992). ‘The Discovery of the Body: Human Dissection and its Cultural Contexts in Ancient Greece.’ Yale Journal of Biology and Medicine 65: 223–241.</w:t>
      </w:r>
    </w:p>
    <w:p w:rsidR="00CC768C" w:rsidRDefault="00CC768C" w:rsidP="00CC768C">
      <w:pPr>
        <w:pStyle w:val="NormalWeb"/>
        <w:shd w:val="clear" w:color="auto" w:fill="FFFFFF"/>
        <w:spacing w:before="0" w:beforeAutospacing="0" w:after="0" w:afterAutospacing="0"/>
        <w:textAlignment w:val="baseline"/>
        <w:rPr>
          <w:color w:val="404040"/>
        </w:rPr>
      </w:pPr>
      <w:proofErr w:type="spellStart"/>
      <w:r w:rsidRPr="005E59AD">
        <w:rPr>
          <w:color w:val="404040"/>
        </w:rPr>
        <w:t>Strathern</w:t>
      </w:r>
      <w:proofErr w:type="spellEnd"/>
      <w:r w:rsidRPr="005E59AD">
        <w:rPr>
          <w:color w:val="404040"/>
        </w:rPr>
        <w:t>, A. and Stewart, P.J. 1999. </w:t>
      </w:r>
      <w:r w:rsidRPr="005E59AD">
        <w:rPr>
          <w:rStyle w:val="Emphasis"/>
          <w:color w:val="404040"/>
          <w:bdr w:val="none" w:sz="0" w:space="0" w:color="auto" w:frame="1"/>
        </w:rPr>
        <w:t>Curing and healing: medical anthropology in global perspective</w:t>
      </w:r>
      <w:r w:rsidRPr="005E59AD">
        <w:rPr>
          <w:color w:val="404040"/>
        </w:rPr>
        <w:t>. Carolina Academic Press.</w:t>
      </w:r>
    </w:p>
    <w:p w:rsidR="00CC768C" w:rsidRPr="005E59AD" w:rsidRDefault="00CC768C" w:rsidP="00CC768C">
      <w:pPr>
        <w:pStyle w:val="NormalWeb"/>
        <w:shd w:val="clear" w:color="auto" w:fill="FFFFFF"/>
        <w:spacing w:before="0" w:beforeAutospacing="0" w:after="0" w:afterAutospacing="0"/>
        <w:textAlignment w:val="baseline"/>
        <w:rPr>
          <w:color w:val="404040"/>
        </w:rPr>
      </w:pPr>
    </w:p>
    <w:p w:rsidR="00CC768C" w:rsidRPr="005E59AD" w:rsidRDefault="00CC768C" w:rsidP="00CC768C">
      <w:pPr>
        <w:pStyle w:val="NormalWeb"/>
        <w:shd w:val="clear" w:color="auto" w:fill="FFFFFF"/>
        <w:spacing w:before="0" w:beforeAutospacing="0" w:after="0" w:afterAutospacing="0"/>
        <w:textAlignment w:val="baseline"/>
        <w:rPr>
          <w:color w:val="404040"/>
        </w:rPr>
      </w:pPr>
      <w:proofErr w:type="spellStart"/>
      <w:r w:rsidRPr="005E59AD">
        <w:rPr>
          <w:color w:val="404040"/>
        </w:rPr>
        <w:t>Strathern</w:t>
      </w:r>
      <w:proofErr w:type="spellEnd"/>
      <w:r w:rsidRPr="005E59AD">
        <w:rPr>
          <w:color w:val="404040"/>
        </w:rPr>
        <w:t>, A. and Stewart, P.J. 2008. Embodiment theory in performance and performativity. </w:t>
      </w:r>
      <w:r w:rsidRPr="005E59AD">
        <w:rPr>
          <w:rStyle w:val="Emphasis"/>
          <w:color w:val="404040"/>
          <w:bdr w:val="none" w:sz="0" w:space="0" w:color="auto" w:frame="1"/>
        </w:rPr>
        <w:t>Journal of Ritual Studies</w:t>
      </w:r>
      <w:r w:rsidRPr="005E59AD">
        <w:rPr>
          <w:color w:val="404040"/>
        </w:rPr>
        <w:t> 22(1), pp. 67-71.</w:t>
      </w:r>
    </w:p>
    <w:p w:rsidR="00CC768C" w:rsidRDefault="00CC768C" w:rsidP="00CC768C"/>
    <w:p w:rsidR="00CC768C" w:rsidRPr="008B7F3C" w:rsidRDefault="00CC768C" w:rsidP="008B7F3C"/>
    <w:sectPr w:rsidR="00CC768C" w:rsidRPr="008B7F3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4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66A1"/>
    <w:rsid w:val="00084C47"/>
    <w:rsid w:val="003D4EA3"/>
    <w:rsid w:val="00596336"/>
    <w:rsid w:val="005E59AD"/>
    <w:rsid w:val="007074DE"/>
    <w:rsid w:val="00745C2B"/>
    <w:rsid w:val="00746E8F"/>
    <w:rsid w:val="008B7F3C"/>
    <w:rsid w:val="008E08CC"/>
    <w:rsid w:val="00B22EB7"/>
    <w:rsid w:val="00B366A1"/>
    <w:rsid w:val="00C32FEC"/>
    <w:rsid w:val="00C556CA"/>
    <w:rsid w:val="00CA74FF"/>
    <w:rsid w:val="00CC768C"/>
    <w:rsid w:val="00DF3A8F"/>
    <w:rsid w:val="00E05579"/>
    <w:rsid w:val="00F769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5:chartTrackingRefBased/>
  <w15:docId w15:val="{D10FB5A6-DD1A-4316-A76A-6E343A506C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color w:val="000000" w:themeColor="text1"/>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5E59AD"/>
    <w:pPr>
      <w:spacing w:before="100" w:beforeAutospacing="1" w:after="100" w:afterAutospacing="1" w:line="240" w:lineRule="auto"/>
      <w:outlineLvl w:val="2"/>
    </w:pPr>
    <w:rPr>
      <w:rFonts w:eastAsia="Times New Roman"/>
      <w:b/>
      <w:bCs/>
      <w:color w:val="auto"/>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45C2B"/>
    <w:pPr>
      <w:spacing w:before="100" w:beforeAutospacing="1" w:after="100" w:afterAutospacing="1" w:line="240" w:lineRule="auto"/>
    </w:pPr>
    <w:rPr>
      <w:rFonts w:eastAsia="Times New Roman"/>
      <w:color w:val="auto"/>
    </w:rPr>
  </w:style>
  <w:style w:type="character" w:styleId="Emphasis">
    <w:name w:val="Emphasis"/>
    <w:basedOn w:val="DefaultParagraphFont"/>
    <w:uiPriority w:val="20"/>
    <w:qFormat/>
    <w:rsid w:val="00745C2B"/>
    <w:rPr>
      <w:i/>
      <w:iCs/>
    </w:rPr>
  </w:style>
  <w:style w:type="character" w:styleId="Strong">
    <w:name w:val="Strong"/>
    <w:basedOn w:val="DefaultParagraphFont"/>
    <w:qFormat/>
    <w:rsid w:val="00745C2B"/>
    <w:rPr>
      <w:b/>
      <w:bCs/>
    </w:rPr>
  </w:style>
  <w:style w:type="character" w:customStyle="1" w:styleId="media-delimiter">
    <w:name w:val="media-delimiter"/>
    <w:basedOn w:val="DefaultParagraphFont"/>
    <w:rsid w:val="005E59AD"/>
  </w:style>
  <w:style w:type="character" w:customStyle="1" w:styleId="Heading3Char">
    <w:name w:val="Heading 3 Char"/>
    <w:basedOn w:val="DefaultParagraphFont"/>
    <w:link w:val="Heading3"/>
    <w:uiPriority w:val="9"/>
    <w:rsid w:val="005E59AD"/>
    <w:rPr>
      <w:rFonts w:eastAsia="Times New Roman"/>
      <w:b/>
      <w:bCs/>
      <w:color w:val="auto"/>
      <w:sz w:val="27"/>
      <w:szCs w:val="27"/>
    </w:rPr>
  </w:style>
  <w:style w:type="character" w:styleId="Hyperlink">
    <w:name w:val="Hyperlink"/>
    <w:basedOn w:val="DefaultParagraphFont"/>
    <w:uiPriority w:val="99"/>
    <w:unhideWhenUsed/>
    <w:rsid w:val="005E59A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105796">
      <w:bodyDiv w:val="1"/>
      <w:marLeft w:val="0"/>
      <w:marRight w:val="0"/>
      <w:marTop w:val="0"/>
      <w:marBottom w:val="0"/>
      <w:divBdr>
        <w:top w:val="none" w:sz="0" w:space="0" w:color="auto"/>
        <w:left w:val="none" w:sz="0" w:space="0" w:color="auto"/>
        <w:bottom w:val="none" w:sz="0" w:space="0" w:color="auto"/>
        <w:right w:val="none" w:sz="0" w:space="0" w:color="auto"/>
      </w:divBdr>
    </w:div>
    <w:div w:id="628973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3" Type="http://schemas.openxmlformats.org/officeDocument/2006/relationships/webSettings" Target="webSettings.xml"/><Relationship Id="rId7" Type="http://schemas.openxmlformats.org/officeDocument/2006/relationships/image" Target="media/image3.emf"/><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oleObject" Target="embeddings/oleObject1.bin"/><Relationship Id="rId11" Type="http://schemas.openxmlformats.org/officeDocument/2006/relationships/fontTable" Target="fontTable.xml"/><Relationship Id="rId5" Type="http://schemas.openxmlformats.org/officeDocument/2006/relationships/image" Target="media/image2.emf"/><Relationship Id="rId10" Type="http://schemas.openxmlformats.org/officeDocument/2006/relationships/oleObject" Target="embeddings/oleObject3.bin"/><Relationship Id="rId4" Type="http://schemas.openxmlformats.org/officeDocument/2006/relationships/image" Target="media/image1.png"/><Relationship Id="rId9" Type="http://schemas.openxmlformats.org/officeDocument/2006/relationships/image" Target="media/image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261</TotalTime>
  <Pages>5</Pages>
  <Words>1501</Words>
  <Characters>8556</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4</cp:revision>
  <dcterms:created xsi:type="dcterms:W3CDTF">2018-10-13T15:40:00Z</dcterms:created>
  <dcterms:modified xsi:type="dcterms:W3CDTF">2018-10-13T20:37:00Z</dcterms:modified>
</cp:coreProperties>
</file>